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52787" w14:textId="45E4C56D" w:rsidR="006A0F0A" w:rsidRPr="006A0F0A" w:rsidRDefault="006A0F0A" w:rsidP="00750209">
      <w:pPr>
        <w:pStyle w:val="BodyText"/>
        <w:spacing w:before="63"/>
        <w:jc w:val="center"/>
        <w:rPr>
          <w:rFonts w:ascii="Times New Roman"/>
          <w:noProof/>
          <w:lang w:val="en-GB"/>
        </w:rPr>
      </w:pPr>
      <w:r w:rsidRPr="006A0F0A">
        <w:rPr>
          <w:rFonts w:ascii="Times New Roman"/>
          <w:noProof/>
          <w:lang w:val="en-GB"/>
        </w:rPr>
        <w:drawing>
          <wp:inline distT="0" distB="0" distL="0" distR="0" wp14:anchorId="12F77661" wp14:editId="0FD9683F">
            <wp:extent cx="6219825" cy="8725481"/>
            <wp:effectExtent l="0" t="0" r="0" b="0"/>
            <wp:docPr id="3" name="Picture 3" descr="C:\Users\helen.vasilic\AppData\Local\Microsoft\Windows\INetCache\Content.Outlook\ELDSPLYK\Caldew Teachers Pack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vasilic\AppData\Local\Microsoft\Windows\INetCache\Content.Outlook\ELDSPLYK\Caldew Teachers Pack_COV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60269" cy="8782218"/>
                    </a:xfrm>
                    <a:prstGeom prst="rect">
                      <a:avLst/>
                    </a:prstGeom>
                    <a:noFill/>
                    <a:ln>
                      <a:noFill/>
                    </a:ln>
                  </pic:spPr>
                </pic:pic>
              </a:graphicData>
            </a:graphic>
          </wp:inline>
        </w:drawing>
      </w:r>
    </w:p>
    <w:p w14:paraId="66D00A02" w14:textId="58A381DF" w:rsidR="00546976" w:rsidRPr="00B209AF" w:rsidRDefault="00B209AF" w:rsidP="00E25CC0">
      <w:pPr>
        <w:ind w:left="321" w:right="426"/>
        <w:jc w:val="center"/>
        <w:rPr>
          <w:rFonts w:asciiTheme="minorHAnsi" w:hAnsiTheme="minorHAnsi" w:cstheme="minorHAnsi"/>
          <w:b/>
          <w:caps/>
          <w:noProof/>
          <w:sz w:val="36"/>
          <w:szCs w:val="32"/>
        </w:rPr>
      </w:pPr>
      <w:r w:rsidRPr="00B209AF">
        <w:rPr>
          <w:rFonts w:asciiTheme="minorHAnsi" w:hAnsiTheme="minorHAnsi" w:cstheme="minorHAnsi"/>
          <w:b/>
          <w:caps/>
          <w:noProof/>
          <w:sz w:val="36"/>
          <w:szCs w:val="32"/>
        </w:rPr>
        <w:lastRenderedPageBreak/>
        <w:t xml:space="preserve">TEACHER OF </w:t>
      </w:r>
      <w:r w:rsidR="00442EDD">
        <w:rPr>
          <w:rFonts w:asciiTheme="minorHAnsi" w:hAnsiTheme="minorHAnsi" w:cstheme="minorHAnsi"/>
          <w:b/>
          <w:caps/>
          <w:noProof/>
          <w:sz w:val="36"/>
          <w:szCs w:val="32"/>
        </w:rPr>
        <w:t>English</w:t>
      </w:r>
    </w:p>
    <w:p w14:paraId="68BD79FB" w14:textId="77777777" w:rsidR="00B209AF" w:rsidRPr="00B35D33" w:rsidRDefault="00B209AF" w:rsidP="00DD55E4">
      <w:pPr>
        <w:ind w:right="426" w:firstLine="321"/>
        <w:jc w:val="both"/>
        <w:rPr>
          <w:rFonts w:asciiTheme="minorHAnsi" w:hAnsiTheme="minorHAnsi" w:cstheme="minorHAnsi"/>
          <w:b/>
          <w:noProof/>
        </w:rPr>
      </w:pPr>
    </w:p>
    <w:p w14:paraId="561CE124" w14:textId="0441BB5C" w:rsidR="00546976" w:rsidRPr="00B209AF" w:rsidRDefault="00546976" w:rsidP="00DD55E4">
      <w:pPr>
        <w:ind w:right="426" w:firstLine="321"/>
        <w:jc w:val="both"/>
        <w:rPr>
          <w:rFonts w:asciiTheme="minorHAnsi" w:hAnsiTheme="minorHAnsi" w:cstheme="minorHAnsi"/>
          <w:b/>
          <w:noProof/>
          <w:sz w:val="32"/>
          <w:szCs w:val="32"/>
        </w:rPr>
      </w:pPr>
      <w:r w:rsidRPr="00B209AF">
        <w:rPr>
          <w:rFonts w:asciiTheme="minorHAnsi" w:hAnsiTheme="minorHAnsi" w:cstheme="minorHAnsi"/>
          <w:b/>
          <w:noProof/>
          <w:sz w:val="32"/>
          <w:szCs w:val="32"/>
        </w:rPr>
        <w:t>Salary</w:t>
      </w:r>
      <w:r w:rsidR="00B129DA" w:rsidRPr="00B209AF">
        <w:rPr>
          <w:rFonts w:asciiTheme="minorHAnsi" w:hAnsiTheme="minorHAnsi" w:cstheme="minorHAnsi"/>
          <w:b/>
          <w:noProof/>
          <w:sz w:val="32"/>
          <w:szCs w:val="32"/>
        </w:rPr>
        <w:t>:</w:t>
      </w:r>
      <w:r w:rsidR="00B129DA" w:rsidRPr="00B209AF">
        <w:rPr>
          <w:rFonts w:asciiTheme="minorHAnsi" w:hAnsiTheme="minorHAnsi" w:cstheme="minorHAnsi"/>
          <w:b/>
          <w:noProof/>
          <w:sz w:val="32"/>
          <w:szCs w:val="32"/>
        </w:rPr>
        <w:tab/>
      </w:r>
      <w:r w:rsidR="00B129DA" w:rsidRPr="00B209AF">
        <w:rPr>
          <w:rFonts w:asciiTheme="minorHAnsi" w:hAnsiTheme="minorHAnsi" w:cstheme="minorHAnsi"/>
          <w:b/>
          <w:noProof/>
          <w:sz w:val="32"/>
          <w:szCs w:val="32"/>
        </w:rPr>
        <w:tab/>
      </w:r>
      <w:r w:rsidR="00B129DA" w:rsidRPr="00B209AF">
        <w:rPr>
          <w:rFonts w:asciiTheme="minorHAnsi" w:hAnsiTheme="minorHAnsi" w:cstheme="minorHAnsi"/>
          <w:b/>
          <w:noProof/>
          <w:sz w:val="32"/>
          <w:szCs w:val="32"/>
        </w:rPr>
        <w:tab/>
      </w:r>
      <w:r w:rsidR="00B209AF" w:rsidRPr="00B209AF">
        <w:rPr>
          <w:rFonts w:asciiTheme="minorHAnsi" w:hAnsiTheme="minorHAnsi" w:cstheme="minorHAnsi"/>
          <w:b/>
          <w:noProof/>
          <w:sz w:val="32"/>
          <w:szCs w:val="32"/>
        </w:rPr>
        <w:t>MPS/UPS</w:t>
      </w:r>
    </w:p>
    <w:p w14:paraId="2CF609EE" w14:textId="37A2E54A" w:rsidR="00546976" w:rsidRDefault="00B129DA" w:rsidP="00DD55E4">
      <w:pPr>
        <w:ind w:left="321" w:right="426"/>
        <w:jc w:val="both"/>
        <w:rPr>
          <w:rFonts w:asciiTheme="minorHAnsi" w:hAnsiTheme="minorHAnsi" w:cstheme="minorHAnsi"/>
          <w:b/>
          <w:noProof/>
          <w:sz w:val="32"/>
          <w:szCs w:val="32"/>
        </w:rPr>
      </w:pPr>
      <w:r w:rsidRPr="00B209AF">
        <w:rPr>
          <w:rFonts w:asciiTheme="minorHAnsi" w:hAnsiTheme="minorHAnsi" w:cstheme="minorHAnsi"/>
          <w:b/>
          <w:noProof/>
          <w:sz w:val="32"/>
          <w:szCs w:val="32"/>
        </w:rPr>
        <w:t>Contract Term:</w:t>
      </w:r>
      <w:r w:rsidRPr="00B209AF">
        <w:rPr>
          <w:rFonts w:asciiTheme="minorHAnsi" w:hAnsiTheme="minorHAnsi" w:cstheme="minorHAnsi"/>
          <w:b/>
          <w:noProof/>
          <w:sz w:val="32"/>
          <w:szCs w:val="32"/>
        </w:rPr>
        <w:tab/>
      </w:r>
      <w:r w:rsidR="00FE343A">
        <w:rPr>
          <w:rFonts w:asciiTheme="minorHAnsi" w:hAnsiTheme="minorHAnsi" w:cstheme="minorHAnsi"/>
          <w:b/>
          <w:noProof/>
          <w:sz w:val="32"/>
          <w:szCs w:val="32"/>
        </w:rPr>
        <w:t>Part Time</w:t>
      </w:r>
      <w:r w:rsidR="00222E2D">
        <w:rPr>
          <w:rFonts w:asciiTheme="minorHAnsi" w:hAnsiTheme="minorHAnsi" w:cstheme="minorHAnsi"/>
          <w:b/>
          <w:noProof/>
          <w:sz w:val="32"/>
          <w:szCs w:val="32"/>
        </w:rPr>
        <w:t xml:space="preserve"> (0.6 FTE)</w:t>
      </w:r>
      <w:r w:rsidR="00E51757">
        <w:rPr>
          <w:rFonts w:asciiTheme="minorHAnsi" w:hAnsiTheme="minorHAnsi" w:cstheme="minorHAnsi"/>
          <w:b/>
          <w:noProof/>
          <w:sz w:val="32"/>
          <w:szCs w:val="32"/>
        </w:rPr>
        <w:t>, permanent</w:t>
      </w:r>
      <w:bookmarkStart w:id="0" w:name="_GoBack"/>
      <w:bookmarkEnd w:id="0"/>
    </w:p>
    <w:p w14:paraId="2821945F" w14:textId="40AA365D" w:rsidR="008B0E0B" w:rsidRPr="008C591D" w:rsidRDefault="008B0E0B" w:rsidP="00DD55E4">
      <w:pPr>
        <w:ind w:left="321" w:right="426"/>
        <w:jc w:val="both"/>
        <w:rPr>
          <w:rFonts w:asciiTheme="minorHAnsi" w:hAnsiTheme="minorHAnsi" w:cstheme="minorHAnsi"/>
          <w:b/>
          <w:noProof/>
          <w:sz w:val="32"/>
          <w:szCs w:val="32"/>
        </w:rPr>
      </w:pPr>
      <w:r w:rsidRPr="008C591D">
        <w:rPr>
          <w:rFonts w:asciiTheme="minorHAnsi" w:hAnsiTheme="minorHAnsi" w:cstheme="minorHAnsi"/>
          <w:b/>
          <w:noProof/>
          <w:sz w:val="32"/>
          <w:szCs w:val="32"/>
        </w:rPr>
        <w:t>Start date:</w:t>
      </w:r>
      <w:r w:rsidR="00B129DA" w:rsidRPr="008C591D">
        <w:rPr>
          <w:rFonts w:asciiTheme="minorHAnsi" w:hAnsiTheme="minorHAnsi" w:cstheme="minorHAnsi"/>
          <w:b/>
          <w:noProof/>
          <w:sz w:val="32"/>
          <w:szCs w:val="32"/>
        </w:rPr>
        <w:tab/>
      </w:r>
      <w:r w:rsidR="00B129DA" w:rsidRPr="008C591D">
        <w:rPr>
          <w:rFonts w:asciiTheme="minorHAnsi" w:hAnsiTheme="minorHAnsi" w:cstheme="minorHAnsi"/>
          <w:b/>
          <w:noProof/>
          <w:sz w:val="32"/>
          <w:szCs w:val="32"/>
        </w:rPr>
        <w:tab/>
      </w:r>
      <w:r w:rsidR="00FE343A" w:rsidRPr="008C591D">
        <w:rPr>
          <w:rFonts w:asciiTheme="minorHAnsi" w:hAnsiTheme="minorHAnsi" w:cstheme="minorHAnsi"/>
          <w:b/>
          <w:noProof/>
          <w:sz w:val="32"/>
          <w:szCs w:val="32"/>
        </w:rPr>
        <w:t>September 2026</w:t>
      </w:r>
    </w:p>
    <w:p w14:paraId="11B20E1C" w14:textId="77777777" w:rsidR="008B0E0B" w:rsidRPr="00B35D33" w:rsidRDefault="008B0E0B" w:rsidP="00DD55E4">
      <w:pPr>
        <w:ind w:left="321" w:right="426"/>
        <w:jc w:val="both"/>
        <w:rPr>
          <w:rFonts w:asciiTheme="minorHAnsi" w:hAnsiTheme="minorHAnsi" w:cstheme="minorHAnsi"/>
          <w:b/>
          <w:noProof/>
        </w:rPr>
      </w:pPr>
    </w:p>
    <w:p w14:paraId="75E7BFDB" w14:textId="28075748" w:rsidR="00546976" w:rsidRPr="008C591D" w:rsidRDefault="00546976" w:rsidP="00DD55E4">
      <w:pPr>
        <w:ind w:left="321" w:right="426"/>
        <w:jc w:val="both"/>
        <w:rPr>
          <w:rFonts w:asciiTheme="minorHAnsi" w:hAnsiTheme="minorHAnsi" w:cstheme="minorHAnsi"/>
          <w:b/>
          <w:noProof/>
          <w:sz w:val="32"/>
          <w:szCs w:val="32"/>
        </w:rPr>
      </w:pPr>
      <w:r w:rsidRPr="008C591D">
        <w:rPr>
          <w:rFonts w:asciiTheme="minorHAnsi" w:hAnsiTheme="minorHAnsi" w:cstheme="minorHAnsi"/>
          <w:b/>
          <w:noProof/>
          <w:sz w:val="32"/>
          <w:szCs w:val="32"/>
        </w:rPr>
        <w:t>Closing date:</w:t>
      </w:r>
      <w:r w:rsidR="008B0E0B" w:rsidRPr="008C591D">
        <w:rPr>
          <w:rFonts w:asciiTheme="minorHAnsi" w:hAnsiTheme="minorHAnsi" w:cstheme="minorHAnsi"/>
          <w:b/>
          <w:noProof/>
          <w:sz w:val="32"/>
          <w:szCs w:val="32"/>
        </w:rPr>
        <w:tab/>
      </w:r>
      <w:r w:rsidR="008B0E0B" w:rsidRPr="008C591D">
        <w:rPr>
          <w:rFonts w:asciiTheme="minorHAnsi" w:hAnsiTheme="minorHAnsi" w:cstheme="minorHAnsi"/>
          <w:b/>
          <w:noProof/>
          <w:sz w:val="32"/>
          <w:szCs w:val="32"/>
        </w:rPr>
        <w:tab/>
      </w:r>
      <w:r w:rsidR="00FE343A" w:rsidRPr="008C591D">
        <w:rPr>
          <w:rFonts w:asciiTheme="minorHAnsi" w:hAnsiTheme="minorHAnsi" w:cstheme="minorHAnsi"/>
          <w:b/>
          <w:noProof/>
          <w:sz w:val="32"/>
          <w:szCs w:val="32"/>
        </w:rPr>
        <w:t>Wednesday 3</w:t>
      </w:r>
      <w:r w:rsidR="00FE343A" w:rsidRPr="008C591D">
        <w:rPr>
          <w:rFonts w:asciiTheme="minorHAnsi" w:hAnsiTheme="minorHAnsi" w:cstheme="minorHAnsi"/>
          <w:b/>
          <w:noProof/>
          <w:sz w:val="32"/>
          <w:szCs w:val="32"/>
          <w:vertAlign w:val="superscript"/>
        </w:rPr>
        <w:t>rd</w:t>
      </w:r>
      <w:r w:rsidR="00FE343A" w:rsidRPr="008C591D">
        <w:rPr>
          <w:rFonts w:asciiTheme="minorHAnsi" w:hAnsiTheme="minorHAnsi" w:cstheme="minorHAnsi"/>
          <w:b/>
          <w:noProof/>
          <w:sz w:val="32"/>
          <w:szCs w:val="32"/>
        </w:rPr>
        <w:t xml:space="preserve"> June</w:t>
      </w:r>
    </w:p>
    <w:p w14:paraId="3DF3DAC5" w14:textId="47E976C2" w:rsidR="008B0E0B" w:rsidRPr="008C591D" w:rsidRDefault="008B0E0B" w:rsidP="00DD55E4">
      <w:pPr>
        <w:ind w:left="321" w:right="426"/>
        <w:jc w:val="both"/>
        <w:rPr>
          <w:rFonts w:asciiTheme="minorHAnsi" w:hAnsiTheme="minorHAnsi" w:cstheme="minorHAnsi"/>
          <w:b/>
          <w:noProof/>
          <w:sz w:val="32"/>
          <w:szCs w:val="32"/>
        </w:rPr>
      </w:pPr>
      <w:r w:rsidRPr="008C591D">
        <w:rPr>
          <w:rFonts w:asciiTheme="minorHAnsi" w:hAnsiTheme="minorHAnsi" w:cstheme="minorHAnsi"/>
          <w:b/>
          <w:noProof/>
          <w:sz w:val="32"/>
          <w:szCs w:val="32"/>
        </w:rPr>
        <w:t>Interview date:</w:t>
      </w:r>
      <w:r w:rsidR="00FE343A" w:rsidRPr="008C591D">
        <w:rPr>
          <w:rFonts w:asciiTheme="minorHAnsi" w:hAnsiTheme="minorHAnsi" w:cstheme="minorHAnsi"/>
          <w:b/>
          <w:noProof/>
          <w:sz w:val="32"/>
          <w:szCs w:val="32"/>
        </w:rPr>
        <w:tab/>
        <w:t>w/c 8</w:t>
      </w:r>
      <w:r w:rsidR="00FE343A" w:rsidRPr="008C591D">
        <w:rPr>
          <w:rFonts w:asciiTheme="minorHAnsi" w:hAnsiTheme="minorHAnsi" w:cstheme="minorHAnsi"/>
          <w:b/>
          <w:noProof/>
          <w:sz w:val="32"/>
          <w:szCs w:val="32"/>
          <w:vertAlign w:val="superscript"/>
        </w:rPr>
        <w:t>th</w:t>
      </w:r>
      <w:r w:rsidR="00FE343A" w:rsidRPr="008C591D">
        <w:rPr>
          <w:rFonts w:asciiTheme="minorHAnsi" w:hAnsiTheme="minorHAnsi" w:cstheme="minorHAnsi"/>
          <w:b/>
          <w:noProof/>
          <w:sz w:val="32"/>
          <w:szCs w:val="32"/>
        </w:rPr>
        <w:t xml:space="preserve"> June</w:t>
      </w:r>
      <w:r w:rsidRPr="008C591D">
        <w:rPr>
          <w:rFonts w:asciiTheme="minorHAnsi" w:hAnsiTheme="minorHAnsi" w:cstheme="minorHAnsi"/>
          <w:b/>
          <w:noProof/>
          <w:sz w:val="32"/>
          <w:szCs w:val="32"/>
        </w:rPr>
        <w:tab/>
      </w:r>
    </w:p>
    <w:p w14:paraId="56B830F0" w14:textId="77777777" w:rsidR="00546976" w:rsidRPr="008C591D" w:rsidRDefault="00546976" w:rsidP="00DD55E4">
      <w:pPr>
        <w:ind w:left="321" w:right="426"/>
        <w:jc w:val="both"/>
        <w:rPr>
          <w:b/>
          <w:noProof/>
        </w:rPr>
      </w:pPr>
    </w:p>
    <w:p w14:paraId="6CEC952D" w14:textId="3C907266" w:rsidR="008B0E0B" w:rsidRDefault="00644A6E" w:rsidP="00DD55E4">
      <w:pPr>
        <w:ind w:left="321" w:right="426"/>
        <w:jc w:val="both"/>
        <w:rPr>
          <w:b/>
          <w:noProof/>
        </w:rPr>
      </w:pPr>
      <w:r w:rsidRPr="008C591D">
        <w:rPr>
          <w:b/>
          <w:caps/>
          <w:noProof/>
        </w:rPr>
        <w:t>Advert</w:t>
      </w:r>
      <w:r w:rsidR="008B0E0B" w:rsidRPr="008C591D">
        <w:rPr>
          <w:b/>
          <w:noProof/>
        </w:rPr>
        <w:t>:</w:t>
      </w:r>
    </w:p>
    <w:p w14:paraId="2D7B8BC3" w14:textId="4A19607B" w:rsidR="00B201DC" w:rsidRPr="00B201DC" w:rsidRDefault="00B201DC" w:rsidP="00B201DC">
      <w:pPr>
        <w:ind w:left="321" w:right="426"/>
        <w:jc w:val="both"/>
        <w:rPr>
          <w:bCs/>
          <w:noProof/>
        </w:rPr>
      </w:pPr>
      <w:r w:rsidRPr="00B201DC">
        <w:rPr>
          <w:bCs/>
          <w:noProof/>
        </w:rPr>
        <w:t xml:space="preserve">We are seeking to appoint an ambitious, innovative and highly effective Teacher of </w:t>
      </w:r>
      <w:r w:rsidR="00222E2D">
        <w:rPr>
          <w:bCs/>
          <w:noProof/>
        </w:rPr>
        <w:t>English</w:t>
      </w:r>
      <w:r w:rsidRPr="00B201DC">
        <w:rPr>
          <w:bCs/>
          <w:noProof/>
        </w:rPr>
        <w:t xml:space="preserve"> who is passionate about inspiring young people and securing excellent outcomes across the full age and ability range.</w:t>
      </w:r>
    </w:p>
    <w:p w14:paraId="77AD9533" w14:textId="0772E7A1" w:rsidR="00B201DC" w:rsidRPr="00B201DC" w:rsidRDefault="00B201DC" w:rsidP="00B201DC">
      <w:pPr>
        <w:ind w:left="321" w:right="426"/>
        <w:jc w:val="both"/>
        <w:rPr>
          <w:bCs/>
          <w:noProof/>
        </w:rPr>
      </w:pPr>
      <w:r w:rsidRPr="00B201DC">
        <w:rPr>
          <w:bCs/>
          <w:noProof/>
        </w:rPr>
        <w:t>The successful candidate will join a well-established, well-resourced and highly collaborative department, wh</w:t>
      </w:r>
      <w:r w:rsidR="00FE3188">
        <w:rPr>
          <w:bCs/>
          <w:noProof/>
        </w:rPr>
        <w:t>ich</w:t>
      </w:r>
      <w:r w:rsidRPr="00B201DC">
        <w:rPr>
          <w:bCs/>
          <w:noProof/>
        </w:rPr>
        <w:t xml:space="preserve"> deliver</w:t>
      </w:r>
      <w:r w:rsidR="00FE3188">
        <w:rPr>
          <w:bCs/>
          <w:noProof/>
        </w:rPr>
        <w:t>s</w:t>
      </w:r>
      <w:r w:rsidRPr="00B201DC">
        <w:rPr>
          <w:bCs/>
          <w:noProof/>
        </w:rPr>
        <w:t xml:space="preserve"> </w:t>
      </w:r>
      <w:r w:rsidR="00222E2D">
        <w:rPr>
          <w:bCs/>
          <w:noProof/>
        </w:rPr>
        <w:t>English</w:t>
      </w:r>
      <w:r w:rsidR="00825886">
        <w:rPr>
          <w:bCs/>
          <w:noProof/>
        </w:rPr>
        <w:t xml:space="preserve"> at KS3</w:t>
      </w:r>
      <w:r w:rsidR="00222E2D">
        <w:rPr>
          <w:bCs/>
          <w:noProof/>
        </w:rPr>
        <w:t xml:space="preserve">, </w:t>
      </w:r>
      <w:r w:rsidR="00FE3188">
        <w:rPr>
          <w:bCs/>
          <w:noProof/>
        </w:rPr>
        <w:t xml:space="preserve">and </w:t>
      </w:r>
      <w:r w:rsidR="00222E2D">
        <w:rPr>
          <w:bCs/>
          <w:noProof/>
        </w:rPr>
        <w:t xml:space="preserve">English Language </w:t>
      </w:r>
      <w:r w:rsidR="00AB389B">
        <w:rPr>
          <w:bCs/>
          <w:noProof/>
        </w:rPr>
        <w:t>and English Literature at</w:t>
      </w:r>
      <w:r w:rsidR="00DE2514">
        <w:rPr>
          <w:bCs/>
          <w:noProof/>
        </w:rPr>
        <w:t xml:space="preserve"> </w:t>
      </w:r>
      <w:r w:rsidRPr="00B201DC">
        <w:rPr>
          <w:bCs/>
          <w:noProof/>
        </w:rPr>
        <w:t>GCSE</w:t>
      </w:r>
      <w:r w:rsidR="00AB389B">
        <w:rPr>
          <w:bCs/>
          <w:noProof/>
        </w:rPr>
        <w:t xml:space="preserve"> and A Level</w:t>
      </w:r>
      <w:r w:rsidRPr="00B201DC">
        <w:rPr>
          <w:bCs/>
          <w:noProof/>
        </w:rPr>
        <w:t>. You will play a key role in delivering high-quality teaching, contributing to a well-sequenced curriculum and supporting strong outcomes for all students.</w:t>
      </w:r>
    </w:p>
    <w:p w14:paraId="5941ABCE" w14:textId="77777777" w:rsidR="00B201DC" w:rsidRPr="00B201DC" w:rsidRDefault="00B201DC" w:rsidP="00B201DC">
      <w:pPr>
        <w:ind w:left="321" w:right="426"/>
        <w:jc w:val="both"/>
        <w:rPr>
          <w:bCs/>
          <w:noProof/>
        </w:rPr>
      </w:pPr>
      <w:r w:rsidRPr="00B201DC">
        <w:rPr>
          <w:bCs/>
          <w:noProof/>
        </w:rPr>
        <w:t>This is an exciting opportunity for both Early Career Teachers and experienced practitioners. We are looking for someone with strong subject knowledge, a commitment to high-quality teaching, and a desire to continually develop their practice.</w:t>
      </w:r>
    </w:p>
    <w:p w14:paraId="0C819823" w14:textId="18CF2929" w:rsidR="00B201DC" w:rsidRPr="00B201DC" w:rsidRDefault="00B201DC" w:rsidP="00B201DC">
      <w:pPr>
        <w:ind w:left="321" w:right="426"/>
        <w:jc w:val="both"/>
        <w:rPr>
          <w:bCs/>
          <w:noProof/>
        </w:rPr>
      </w:pPr>
      <w:r w:rsidRPr="00B201DC">
        <w:rPr>
          <w:bCs/>
          <w:noProof/>
        </w:rPr>
        <w:t xml:space="preserve">At Caldew School, we are proud of our improving outcomes and positive academic record. We are committed to building on this success through a relentless focus on high expectations, curriculum coherence and adaptive teaching. As a Teacher of </w:t>
      </w:r>
      <w:r w:rsidR="00AB389B">
        <w:rPr>
          <w:bCs/>
          <w:noProof/>
        </w:rPr>
        <w:t>English</w:t>
      </w:r>
      <w:r w:rsidRPr="00B201DC">
        <w:rPr>
          <w:bCs/>
          <w:noProof/>
        </w:rPr>
        <w:t>, you will contribute to this work, ensuring consistency of practice and high standards in your classroom.</w:t>
      </w:r>
    </w:p>
    <w:p w14:paraId="4A0763A0" w14:textId="77777777" w:rsidR="008B0E0B" w:rsidRPr="008B0E0B" w:rsidRDefault="008B0E0B" w:rsidP="00B201DC">
      <w:pPr>
        <w:ind w:right="426"/>
        <w:jc w:val="both"/>
        <w:rPr>
          <w:noProof/>
        </w:rPr>
      </w:pPr>
    </w:p>
    <w:p w14:paraId="733A551B" w14:textId="4B23C014" w:rsidR="00546976" w:rsidRPr="00607A78" w:rsidRDefault="00546976" w:rsidP="00DD55E4">
      <w:pPr>
        <w:ind w:left="321" w:right="426"/>
        <w:jc w:val="both"/>
        <w:rPr>
          <w:b/>
          <w:noProof/>
        </w:rPr>
      </w:pPr>
      <w:r w:rsidRPr="00607A78">
        <w:rPr>
          <w:b/>
          <w:noProof/>
        </w:rPr>
        <w:t>Safeguarding Statement</w:t>
      </w:r>
    </w:p>
    <w:p w14:paraId="1FDFD88F" w14:textId="77777777" w:rsidR="00546976" w:rsidRPr="00607A78" w:rsidRDefault="00546976" w:rsidP="00DD55E4">
      <w:pPr>
        <w:ind w:left="321" w:right="426"/>
        <w:jc w:val="both"/>
        <w:rPr>
          <w:bCs/>
          <w:noProof/>
        </w:rPr>
      </w:pPr>
      <w:r w:rsidRPr="00607A78">
        <w:rPr>
          <w:noProof/>
        </w:rPr>
        <w:t>Caldew School is committed to the protection and safety of its pupils and expects all staff and volunteers to share this commitment. An online search will be carried out for shortlisted candidates.   The successful applicant will be required to undertake a criminal record check via the DBS.  </w:t>
      </w:r>
      <w:r w:rsidRPr="00607A78">
        <w:rPr>
          <w:bCs/>
          <w:noProof/>
        </w:rPr>
        <w:t>Our safeguarding policy can be found at:</w:t>
      </w:r>
    </w:p>
    <w:p w14:paraId="6BECF284" w14:textId="77E6DADE" w:rsidR="008B0E0B" w:rsidRDefault="00E51757" w:rsidP="00DD55E4">
      <w:pPr>
        <w:ind w:left="321" w:right="426"/>
        <w:jc w:val="both"/>
      </w:pPr>
      <w:hyperlink r:id="rId12" w:history="1">
        <w:r w:rsidR="00660549" w:rsidRPr="00A925BF">
          <w:rPr>
            <w:rStyle w:val="Hyperlink"/>
          </w:rPr>
          <w:t>https://caldew.cumbria.sch.uk/our-school/policies-documents/</w:t>
        </w:r>
      </w:hyperlink>
    </w:p>
    <w:p w14:paraId="60BB1A47" w14:textId="77777777" w:rsidR="00660549" w:rsidRDefault="00660549" w:rsidP="00DD55E4">
      <w:pPr>
        <w:ind w:left="321" w:right="426"/>
        <w:jc w:val="both"/>
        <w:rPr>
          <w:b/>
          <w:noProof/>
        </w:rPr>
      </w:pPr>
    </w:p>
    <w:p w14:paraId="79CCAED1" w14:textId="10035BFF" w:rsidR="00546976" w:rsidRPr="00607A78" w:rsidRDefault="00546976" w:rsidP="00DD55E4">
      <w:pPr>
        <w:ind w:left="321" w:right="426"/>
        <w:jc w:val="both"/>
        <w:rPr>
          <w:b/>
          <w:noProof/>
        </w:rPr>
      </w:pPr>
      <w:r w:rsidRPr="00607A78">
        <w:rPr>
          <w:b/>
          <w:noProof/>
        </w:rPr>
        <w:t>Equal Opportunities Statement</w:t>
      </w:r>
    </w:p>
    <w:p w14:paraId="3C5B8116" w14:textId="77777777" w:rsidR="00546976" w:rsidRPr="00607A78" w:rsidRDefault="00546976" w:rsidP="00DD55E4">
      <w:pPr>
        <w:ind w:left="321" w:right="426"/>
        <w:jc w:val="both"/>
        <w:rPr>
          <w:b/>
          <w:noProof/>
        </w:rPr>
      </w:pPr>
      <w:r w:rsidRPr="00607A78">
        <w:rPr>
          <w:noProof/>
        </w:rPr>
        <w:t>We are an equal opportunity employer. We want to develop a more diverse workforce and we welcome applicants from all sections of the community. Applicants with disabilities will be granted an interview if the essential job criteria are met. We are committed to employing disabled people making reasonable adjustments to support applicants when required</w:t>
      </w:r>
    </w:p>
    <w:p w14:paraId="04F9C9F0" w14:textId="77777777" w:rsidR="00546976" w:rsidRPr="00607A78" w:rsidRDefault="00546976" w:rsidP="00DD55E4">
      <w:pPr>
        <w:ind w:left="321" w:right="426"/>
        <w:jc w:val="both"/>
        <w:rPr>
          <w:b/>
          <w:noProof/>
        </w:rPr>
      </w:pPr>
      <w:r w:rsidRPr="00607A78">
        <w:rPr>
          <w:b/>
          <w:noProof/>
        </w:rPr>
        <w:t>Application Process</w:t>
      </w:r>
    </w:p>
    <w:p w14:paraId="7DC4A312" w14:textId="77777777" w:rsidR="00546976" w:rsidRPr="00607A78" w:rsidRDefault="00546976" w:rsidP="00DD55E4">
      <w:pPr>
        <w:ind w:left="321" w:right="426"/>
        <w:jc w:val="both"/>
        <w:rPr>
          <w:noProof/>
        </w:rPr>
      </w:pPr>
      <w:r w:rsidRPr="00607A78">
        <w:rPr>
          <w:noProof/>
        </w:rPr>
        <w:t>Please return a completed application form in full ensuring you have provided accurate information, including the names, addresses and relevant contact details of two referees together with your letter of application.</w:t>
      </w:r>
    </w:p>
    <w:p w14:paraId="7BB0F427" w14:textId="77777777" w:rsidR="00546976" w:rsidRPr="00607A78" w:rsidRDefault="00546976" w:rsidP="00DD55E4">
      <w:pPr>
        <w:ind w:left="321" w:right="426"/>
        <w:jc w:val="both"/>
        <w:rPr>
          <w:noProof/>
        </w:rPr>
      </w:pPr>
      <w:r w:rsidRPr="00607A78">
        <w:rPr>
          <w:noProof/>
        </w:rPr>
        <w:t>The letter of application should be no more than two sides of A4 and should set out the particular strengths that you would bring to the post and how you feel you meet the criteria outlined in the job description and person specification</w:t>
      </w:r>
    </w:p>
    <w:p w14:paraId="6EAB3057" w14:textId="77777777" w:rsidR="00DD55E4" w:rsidRPr="00B35D33" w:rsidRDefault="00DD55E4" w:rsidP="00DD55E4">
      <w:pPr>
        <w:ind w:left="321" w:right="426"/>
        <w:jc w:val="both"/>
        <w:rPr>
          <w:noProof/>
          <w:sz w:val="18"/>
          <w:szCs w:val="18"/>
        </w:rPr>
      </w:pPr>
    </w:p>
    <w:p w14:paraId="3EC28F67" w14:textId="336617C8" w:rsidR="00546976" w:rsidRPr="00607A78" w:rsidRDefault="00546976" w:rsidP="00DD55E4">
      <w:pPr>
        <w:ind w:left="321" w:right="426"/>
        <w:jc w:val="both"/>
        <w:rPr>
          <w:noProof/>
        </w:rPr>
      </w:pPr>
      <w:r w:rsidRPr="00607A78">
        <w:rPr>
          <w:noProof/>
        </w:rPr>
        <w:t>Short listed applicants may be screened prior to interview by checking social media. The purpose of this is to ascertain if the applicant demonstrates behaviour that is suitable for employment in a school environment. References will be requested prior to interview.</w:t>
      </w:r>
    </w:p>
    <w:p w14:paraId="490434D7" w14:textId="4F3C3F71" w:rsidR="00546976" w:rsidRDefault="00546976" w:rsidP="00DD55E4">
      <w:pPr>
        <w:ind w:left="321" w:right="426"/>
        <w:jc w:val="both"/>
        <w:rPr>
          <w:noProof/>
        </w:rPr>
      </w:pPr>
      <w:r w:rsidRPr="00607A78">
        <w:rPr>
          <w:noProof/>
        </w:rPr>
        <w:t>We are committed to safeguarding and promoting the welfare of children and young people and expects all employees and volunteers to share this commitment. An application for a DBS certificate will be submitted for all candidates once they have been offered the position. For posts in regulated activity, the DBS check will include a barred list check. During the recruitment process, any offences, or other matters relevant to the position will be considered on a case-by-case basis. Any offer of employment will be subject to receipt of a satisfactory DBS Enhanced Disclosure.</w:t>
      </w:r>
    </w:p>
    <w:p w14:paraId="555ABE05" w14:textId="1538BC35" w:rsidR="00607A78" w:rsidRPr="00B35D33" w:rsidRDefault="00607A78" w:rsidP="00DD55E4">
      <w:pPr>
        <w:ind w:left="321" w:right="426"/>
        <w:jc w:val="both"/>
        <w:rPr>
          <w:noProof/>
          <w:sz w:val="18"/>
          <w:szCs w:val="18"/>
        </w:rPr>
      </w:pPr>
    </w:p>
    <w:p w14:paraId="3C98F06E" w14:textId="6F167007" w:rsidR="00607A78" w:rsidRDefault="0095724A" w:rsidP="00DD55E4">
      <w:pPr>
        <w:ind w:left="321" w:right="426"/>
        <w:jc w:val="both"/>
        <w:rPr>
          <w:b/>
          <w:noProof/>
        </w:rPr>
      </w:pPr>
      <w:r>
        <w:rPr>
          <w:b/>
          <w:noProof/>
        </w:rPr>
        <w:t>DEPARTMENT INFORMATION:</w:t>
      </w:r>
    </w:p>
    <w:p w14:paraId="6D35AB7D" w14:textId="622B5686" w:rsidR="00F52FA8" w:rsidRDefault="00F52FA8" w:rsidP="00F52FA8">
      <w:pPr>
        <w:ind w:left="321" w:right="426"/>
        <w:jc w:val="both"/>
        <w:rPr>
          <w:noProof/>
        </w:rPr>
      </w:pPr>
      <w:r>
        <w:rPr>
          <w:noProof/>
        </w:rPr>
        <w:t xml:space="preserve">There </w:t>
      </w:r>
      <w:r w:rsidR="00190976">
        <w:rPr>
          <w:noProof/>
        </w:rPr>
        <w:t>i</w:t>
      </w:r>
      <w:r>
        <w:rPr>
          <w:noProof/>
        </w:rPr>
        <w:t xml:space="preserve">s a strong ethos of ambition within the </w:t>
      </w:r>
      <w:r w:rsidR="00190976">
        <w:rPr>
          <w:noProof/>
        </w:rPr>
        <w:t>English department</w:t>
      </w:r>
      <w:r>
        <w:rPr>
          <w:noProof/>
        </w:rPr>
        <w:t>, with improving teaching and learning at its heart. The team consists of both full and part time</w:t>
      </w:r>
      <w:r w:rsidR="00190976">
        <w:rPr>
          <w:noProof/>
        </w:rPr>
        <w:t xml:space="preserve"> teachers</w:t>
      </w:r>
      <w:r>
        <w:rPr>
          <w:noProof/>
        </w:rPr>
        <w:t>; some also hold other responsibilities within the school. The team is led by the Head of Department and an Assistant Head of Department</w:t>
      </w:r>
      <w:r w:rsidR="009826D6">
        <w:rPr>
          <w:noProof/>
        </w:rPr>
        <w:t>, as well as a Lead Practitioner for English</w:t>
      </w:r>
      <w:r>
        <w:rPr>
          <w:noProof/>
        </w:rPr>
        <w:t xml:space="preserve">. </w:t>
      </w:r>
    </w:p>
    <w:p w14:paraId="3F00CB8D" w14:textId="77777777" w:rsidR="00F52FA8" w:rsidRPr="00B35D33" w:rsidRDefault="00F52FA8" w:rsidP="00F52FA8">
      <w:pPr>
        <w:ind w:left="321" w:right="426"/>
        <w:jc w:val="both"/>
        <w:rPr>
          <w:noProof/>
          <w:sz w:val="18"/>
          <w:szCs w:val="18"/>
        </w:rPr>
      </w:pPr>
    </w:p>
    <w:p w14:paraId="1C8DC4DB" w14:textId="77777777" w:rsidR="00F52FA8" w:rsidRDefault="00F52FA8" w:rsidP="00F52FA8">
      <w:pPr>
        <w:ind w:left="321" w:right="426"/>
        <w:jc w:val="both"/>
        <w:rPr>
          <w:noProof/>
        </w:rPr>
      </w:pPr>
      <w:r>
        <w:rPr>
          <w:noProof/>
        </w:rPr>
        <w:t>Studying English at Caldew allows learners to experience a range of texts that will challenge and inspire them. We aim to develop our students’ understanding of the rich world around them by discovering the links that Cumbria has to classic genres and great works of literature, alongside works of wider global and cultural significance. Students explore fiction, non-fiction and poetry through thematic units centred on significant texts, in which they are supported to develop their ideas through speaking as well as writing. We give a particular focus to creative writing, offering students the opportunity to explore themes and ideas through their own creativity and building their confidence when using ambitious vocabulary. We aim to foster a love of reading, writing and all things English related through our enthusiasm for our subject and our well-planned curriculum. We want our students to be confident, assured learners with a depth of knowledge to support their understanding of the world around them.</w:t>
      </w:r>
    </w:p>
    <w:p w14:paraId="05C5B6DE" w14:textId="77777777" w:rsidR="00F52FA8" w:rsidRPr="00B35D33" w:rsidRDefault="00F52FA8" w:rsidP="00F52FA8">
      <w:pPr>
        <w:ind w:left="321" w:right="426"/>
        <w:jc w:val="both"/>
        <w:rPr>
          <w:noProof/>
          <w:sz w:val="18"/>
          <w:szCs w:val="18"/>
        </w:rPr>
      </w:pPr>
    </w:p>
    <w:p w14:paraId="42D34A33" w14:textId="770CD719" w:rsidR="00F52FA8" w:rsidRDefault="00F52FA8" w:rsidP="009826D6">
      <w:pPr>
        <w:ind w:left="321" w:right="426"/>
        <w:jc w:val="both"/>
        <w:rPr>
          <w:noProof/>
        </w:rPr>
      </w:pPr>
      <w:r>
        <w:rPr>
          <w:noProof/>
        </w:rPr>
        <w:t xml:space="preserve">At Key Stage 4, students follow AQA’s English Language &amp; English Literature specifications.  At Key Stage 5, the department delivers AQA’s English Language and </w:t>
      </w:r>
      <w:r w:rsidR="009826D6">
        <w:rPr>
          <w:noProof/>
        </w:rPr>
        <w:t xml:space="preserve">EdExcel’s </w:t>
      </w:r>
      <w:r>
        <w:rPr>
          <w:noProof/>
        </w:rPr>
        <w:t>English Literature</w:t>
      </w:r>
      <w:r w:rsidR="009826D6">
        <w:rPr>
          <w:noProof/>
        </w:rPr>
        <w:t xml:space="preserve"> courses</w:t>
      </w:r>
      <w:r w:rsidR="00EB432D">
        <w:rPr>
          <w:noProof/>
        </w:rPr>
        <w:t>, with the EdExcel combined English Language &amp; English Literature course being used</w:t>
      </w:r>
      <w:r w:rsidR="00FF1367">
        <w:rPr>
          <w:noProof/>
        </w:rPr>
        <w:t xml:space="preserve"> in some years</w:t>
      </w:r>
      <w:r>
        <w:rPr>
          <w:noProof/>
        </w:rPr>
        <w:t xml:space="preserve">. </w:t>
      </w:r>
    </w:p>
    <w:p w14:paraId="28885F28" w14:textId="419A3A3D" w:rsidR="00F52FA8" w:rsidRDefault="00F52FA8" w:rsidP="00F52FA8">
      <w:pPr>
        <w:ind w:left="321" w:right="426"/>
        <w:jc w:val="both"/>
        <w:rPr>
          <w:noProof/>
        </w:rPr>
      </w:pPr>
      <w:r>
        <w:rPr>
          <w:noProof/>
        </w:rPr>
        <w:t>We are ambitious to achieve the best for all students and, as a department, we engage with pedagogical research and dedicate our subject development time to exploring, implementing and reflecting on agreed teaching and learning strategies. We are a team of supportive and friendly colleagues who enjoy our subject, work collaboratively and strive to ensure the very best for our students.</w:t>
      </w:r>
    </w:p>
    <w:p w14:paraId="14305AA8" w14:textId="77777777" w:rsidR="0095724A" w:rsidRPr="0095724A" w:rsidRDefault="0095724A" w:rsidP="00DD55E4">
      <w:pPr>
        <w:ind w:left="321" w:right="426"/>
        <w:jc w:val="both"/>
        <w:rPr>
          <w:noProof/>
        </w:rPr>
      </w:pPr>
    </w:p>
    <w:p w14:paraId="64A7A384" w14:textId="59B24EAC" w:rsidR="00546976" w:rsidRDefault="00546976" w:rsidP="00DD55E4">
      <w:pPr>
        <w:ind w:left="321" w:right="426"/>
        <w:jc w:val="both"/>
        <w:rPr>
          <w:b/>
          <w:caps/>
          <w:noProof/>
        </w:rPr>
      </w:pPr>
      <w:r w:rsidRPr="00CE511D">
        <w:rPr>
          <w:b/>
          <w:caps/>
          <w:noProof/>
        </w:rPr>
        <w:t>Job Description</w:t>
      </w:r>
      <w:r w:rsidR="00CE511D">
        <w:rPr>
          <w:b/>
          <w:caps/>
          <w:noProof/>
        </w:rPr>
        <w:t>:</w:t>
      </w:r>
    </w:p>
    <w:p w14:paraId="2880F0B5" w14:textId="759F0985" w:rsidR="00CE511D" w:rsidRDefault="00CE511D" w:rsidP="00DD55E4">
      <w:pPr>
        <w:ind w:left="321" w:right="426"/>
        <w:jc w:val="both"/>
        <w:rPr>
          <w:caps/>
          <w:noProof/>
        </w:rPr>
      </w:pPr>
    </w:p>
    <w:p w14:paraId="2EE6F414" w14:textId="48D172E5" w:rsidR="00644A6E" w:rsidRPr="00644A6E" w:rsidRDefault="00644A6E" w:rsidP="00644A6E">
      <w:pPr>
        <w:ind w:left="321" w:right="426"/>
        <w:jc w:val="both"/>
        <w:rPr>
          <w:noProof/>
          <w:lang w:val="en-GB"/>
        </w:rPr>
      </w:pPr>
      <w:r w:rsidRPr="00644A6E">
        <w:rPr>
          <w:b/>
          <w:bCs/>
          <w:noProof/>
          <w:lang w:val="en-GB"/>
        </w:rPr>
        <w:t>Job Title</w:t>
      </w:r>
      <w:r w:rsidRPr="00B209AF">
        <w:rPr>
          <w:noProof/>
          <w:lang w:val="en-GB"/>
        </w:rPr>
        <w:t xml:space="preserve">: Teacher of </w:t>
      </w:r>
      <w:r w:rsidR="00AB389B">
        <w:rPr>
          <w:noProof/>
          <w:lang w:val="en-GB"/>
        </w:rPr>
        <w:t>English</w:t>
      </w:r>
    </w:p>
    <w:p w14:paraId="6D2E7576" w14:textId="77777777" w:rsidR="00644A6E" w:rsidRPr="00644A6E" w:rsidRDefault="00644A6E" w:rsidP="00644A6E">
      <w:pPr>
        <w:ind w:left="321" w:right="426"/>
        <w:jc w:val="both"/>
        <w:rPr>
          <w:noProof/>
          <w:lang w:val="en-GB"/>
        </w:rPr>
      </w:pPr>
      <w:r w:rsidRPr="00644A6E">
        <w:rPr>
          <w:b/>
          <w:bCs/>
          <w:noProof/>
          <w:lang w:val="en-GB"/>
        </w:rPr>
        <w:t>Reports To</w:t>
      </w:r>
      <w:r w:rsidRPr="00644A6E">
        <w:rPr>
          <w:noProof/>
          <w:lang w:val="en-GB"/>
        </w:rPr>
        <w:t xml:space="preserve">: </w:t>
      </w:r>
      <w:r w:rsidRPr="00B209AF">
        <w:rPr>
          <w:noProof/>
          <w:lang w:val="en-GB"/>
        </w:rPr>
        <w:t>Head of Department</w:t>
      </w:r>
    </w:p>
    <w:p w14:paraId="082C3AC9" w14:textId="77777777" w:rsidR="00B35D33" w:rsidRPr="00B35D33" w:rsidRDefault="00B35D33" w:rsidP="00644A6E">
      <w:pPr>
        <w:ind w:left="321" w:right="426"/>
        <w:jc w:val="both"/>
        <w:rPr>
          <w:b/>
          <w:bCs/>
          <w:noProof/>
          <w:sz w:val="18"/>
          <w:szCs w:val="18"/>
          <w:lang w:val="en-GB"/>
        </w:rPr>
      </w:pPr>
    </w:p>
    <w:p w14:paraId="2A5D13AC" w14:textId="06A878BA" w:rsidR="00644A6E" w:rsidRPr="00644A6E" w:rsidRDefault="00644A6E" w:rsidP="00644A6E">
      <w:pPr>
        <w:ind w:left="321" w:right="426"/>
        <w:jc w:val="both"/>
        <w:rPr>
          <w:noProof/>
          <w:lang w:val="en-GB"/>
        </w:rPr>
      </w:pPr>
      <w:r w:rsidRPr="00644A6E">
        <w:rPr>
          <w:b/>
          <w:bCs/>
          <w:noProof/>
          <w:lang w:val="en-GB"/>
        </w:rPr>
        <w:t>Purpose of the Role</w:t>
      </w:r>
      <w:r w:rsidRPr="00644A6E">
        <w:rPr>
          <w:noProof/>
          <w:lang w:val="en-GB"/>
        </w:rPr>
        <w:t>:</w:t>
      </w:r>
    </w:p>
    <w:p w14:paraId="4FC8853A" w14:textId="77777777" w:rsidR="00644A6E" w:rsidRPr="00644A6E" w:rsidRDefault="00644A6E" w:rsidP="00644A6E">
      <w:pPr>
        <w:ind w:left="321" w:right="426"/>
        <w:jc w:val="both"/>
        <w:rPr>
          <w:noProof/>
          <w:lang w:val="en-GB"/>
        </w:rPr>
      </w:pPr>
      <w:r w:rsidRPr="00644A6E">
        <w:rPr>
          <w:noProof/>
          <w:lang w:val="en-GB"/>
        </w:rPr>
        <w:t>The Teacher will deliver high-quality teaching, ensuring a well-sequenced curriculum is implemented effectively and that students achieve strong outcomes across Key Stages.</w:t>
      </w:r>
    </w:p>
    <w:p w14:paraId="5AABD072" w14:textId="77777777" w:rsidR="00644A6E" w:rsidRPr="00644A6E" w:rsidRDefault="00644A6E" w:rsidP="00644A6E">
      <w:pPr>
        <w:ind w:left="321" w:right="426"/>
        <w:jc w:val="both"/>
        <w:rPr>
          <w:noProof/>
          <w:lang w:val="en-GB"/>
        </w:rPr>
      </w:pPr>
      <w:r w:rsidRPr="00644A6E">
        <w:rPr>
          <w:noProof/>
          <w:lang w:val="en-GB"/>
        </w:rPr>
        <w:t>The role involves planning and delivering high-quality lessons, contributing to curriculum delivery, maintaining consistently high standards in the classroom, and ensuring that all students, regardless of starting point, are supported to make strong progress and achieve well.</w:t>
      </w:r>
    </w:p>
    <w:p w14:paraId="04D35729" w14:textId="77777777" w:rsidR="00644A6E" w:rsidRPr="00B35D33" w:rsidRDefault="00644A6E" w:rsidP="00644A6E">
      <w:pPr>
        <w:ind w:left="321" w:right="426"/>
        <w:jc w:val="both"/>
        <w:rPr>
          <w:b/>
          <w:bCs/>
          <w:noProof/>
          <w:sz w:val="18"/>
          <w:szCs w:val="18"/>
          <w:lang w:val="en-GB"/>
        </w:rPr>
      </w:pPr>
    </w:p>
    <w:p w14:paraId="0C687F1B" w14:textId="04ECA06E" w:rsidR="00644A6E" w:rsidRPr="00644A6E" w:rsidRDefault="00644A6E" w:rsidP="00644A6E">
      <w:pPr>
        <w:ind w:left="321" w:right="426"/>
        <w:jc w:val="both"/>
        <w:rPr>
          <w:noProof/>
          <w:lang w:val="en-GB"/>
        </w:rPr>
      </w:pPr>
      <w:r w:rsidRPr="00644A6E">
        <w:rPr>
          <w:b/>
          <w:bCs/>
          <w:noProof/>
          <w:lang w:val="en-GB"/>
        </w:rPr>
        <w:t>Key Responsibilities</w:t>
      </w:r>
    </w:p>
    <w:p w14:paraId="1FE0F28C" w14:textId="77777777" w:rsidR="00644A6E" w:rsidRPr="00644A6E" w:rsidRDefault="00644A6E" w:rsidP="00644A6E">
      <w:pPr>
        <w:ind w:left="321" w:right="426"/>
        <w:jc w:val="both"/>
        <w:rPr>
          <w:b/>
          <w:bCs/>
          <w:noProof/>
          <w:lang w:val="en-GB"/>
        </w:rPr>
      </w:pPr>
      <w:r w:rsidRPr="00644A6E">
        <w:rPr>
          <w:b/>
          <w:bCs/>
          <w:noProof/>
          <w:lang w:val="en-GB"/>
        </w:rPr>
        <w:t>1. Teaching and Learning</w:t>
      </w:r>
    </w:p>
    <w:p w14:paraId="13C5A021" w14:textId="5BB9C83F" w:rsidR="00644A6E" w:rsidRPr="00644A6E" w:rsidRDefault="00644A6E" w:rsidP="00644A6E">
      <w:pPr>
        <w:ind w:left="321" w:right="426"/>
        <w:jc w:val="both"/>
        <w:rPr>
          <w:noProof/>
          <w:lang w:val="en-GB"/>
        </w:rPr>
      </w:pPr>
      <w:r w:rsidRPr="00644A6E">
        <w:rPr>
          <w:noProof/>
          <w:lang w:val="en-GB"/>
        </w:rPr>
        <w:t>Deliver consistently high-quality teaching across Key Stages, ensuring lessons are well-structured and engaging.</w:t>
      </w:r>
    </w:p>
    <w:p w14:paraId="1F9CDF77" w14:textId="77777777" w:rsidR="00644A6E" w:rsidRPr="00644A6E" w:rsidRDefault="00644A6E" w:rsidP="00644A6E">
      <w:pPr>
        <w:ind w:left="321" w:right="426"/>
        <w:jc w:val="both"/>
        <w:rPr>
          <w:noProof/>
          <w:lang w:val="en-GB"/>
        </w:rPr>
      </w:pPr>
      <w:r w:rsidRPr="00644A6E">
        <w:rPr>
          <w:noProof/>
          <w:lang w:val="en-GB"/>
        </w:rPr>
        <w:t>Plan and deliver lessons that are challenging and rooted in strong subject knowledge.</w:t>
      </w:r>
    </w:p>
    <w:p w14:paraId="6035AB06" w14:textId="77777777" w:rsidR="00644A6E" w:rsidRPr="00644A6E" w:rsidRDefault="00644A6E" w:rsidP="00644A6E">
      <w:pPr>
        <w:ind w:left="321" w:right="426"/>
        <w:jc w:val="both"/>
        <w:rPr>
          <w:noProof/>
          <w:lang w:val="en-GB"/>
        </w:rPr>
      </w:pPr>
      <w:r w:rsidRPr="00644A6E">
        <w:rPr>
          <w:noProof/>
          <w:lang w:val="en-GB"/>
        </w:rPr>
        <w:t>Implement a consistent approach to adaptive teaching to meet the needs of all learners, including SEND, disadvantaged and High Prior Attainers.</w:t>
      </w:r>
    </w:p>
    <w:p w14:paraId="05EEFA5F" w14:textId="77777777" w:rsidR="00644A6E" w:rsidRPr="00644A6E" w:rsidRDefault="00644A6E" w:rsidP="00644A6E">
      <w:pPr>
        <w:ind w:left="321" w:right="426"/>
        <w:jc w:val="both"/>
        <w:rPr>
          <w:noProof/>
          <w:lang w:val="en-GB"/>
        </w:rPr>
      </w:pPr>
      <w:r w:rsidRPr="00644A6E">
        <w:rPr>
          <w:noProof/>
          <w:lang w:val="en-GB"/>
        </w:rPr>
        <w:t>Ensure a strong focus on securing strong outcomes through evidence-informed teaching.</w:t>
      </w:r>
    </w:p>
    <w:p w14:paraId="3C07C549" w14:textId="3CB1FEA5" w:rsidR="00644A6E" w:rsidRDefault="00644A6E" w:rsidP="00644A6E">
      <w:pPr>
        <w:ind w:left="321" w:right="426"/>
        <w:jc w:val="both"/>
        <w:rPr>
          <w:noProof/>
          <w:lang w:val="en-GB"/>
        </w:rPr>
      </w:pPr>
      <w:r w:rsidRPr="00644A6E">
        <w:rPr>
          <w:noProof/>
          <w:lang w:val="en-GB"/>
        </w:rPr>
        <w:t>Promote high expectations of behaviour, effort and presentation in all lessons.</w:t>
      </w:r>
    </w:p>
    <w:p w14:paraId="1382D18B" w14:textId="77777777" w:rsidR="000D43B5" w:rsidRPr="00B35D33" w:rsidRDefault="000D43B5" w:rsidP="00644A6E">
      <w:pPr>
        <w:ind w:left="321" w:right="426"/>
        <w:jc w:val="both"/>
        <w:rPr>
          <w:noProof/>
          <w:sz w:val="18"/>
          <w:szCs w:val="18"/>
          <w:lang w:val="en-GB"/>
        </w:rPr>
      </w:pPr>
    </w:p>
    <w:p w14:paraId="112852E5" w14:textId="77777777" w:rsidR="00644A6E" w:rsidRPr="00644A6E" w:rsidRDefault="00644A6E" w:rsidP="00644A6E">
      <w:pPr>
        <w:ind w:left="321" w:right="426"/>
        <w:jc w:val="both"/>
        <w:rPr>
          <w:b/>
          <w:bCs/>
          <w:noProof/>
          <w:lang w:val="en-GB"/>
        </w:rPr>
      </w:pPr>
      <w:r w:rsidRPr="00644A6E">
        <w:rPr>
          <w:b/>
          <w:bCs/>
          <w:noProof/>
          <w:lang w:val="en-GB"/>
        </w:rPr>
        <w:t>2. Professional Development (CPD)</w:t>
      </w:r>
    </w:p>
    <w:p w14:paraId="5300D8B5" w14:textId="77777777" w:rsidR="00644A6E" w:rsidRPr="00644A6E" w:rsidRDefault="00644A6E" w:rsidP="00644A6E">
      <w:pPr>
        <w:ind w:left="321" w:right="426"/>
        <w:jc w:val="both"/>
        <w:rPr>
          <w:noProof/>
          <w:lang w:val="en-GB"/>
        </w:rPr>
      </w:pPr>
      <w:r w:rsidRPr="00644A6E">
        <w:rPr>
          <w:noProof/>
          <w:lang w:val="en-GB"/>
        </w:rPr>
        <w:t>Engage fully in high-quality CPD in line with whole-school priorities.</w:t>
      </w:r>
    </w:p>
    <w:p w14:paraId="62867676" w14:textId="77777777" w:rsidR="00644A6E" w:rsidRPr="00644A6E" w:rsidRDefault="00644A6E" w:rsidP="00644A6E">
      <w:pPr>
        <w:ind w:left="321" w:right="426"/>
        <w:jc w:val="both"/>
        <w:rPr>
          <w:noProof/>
          <w:lang w:val="en-GB"/>
        </w:rPr>
      </w:pPr>
      <w:r w:rsidRPr="00644A6E">
        <w:rPr>
          <w:noProof/>
          <w:lang w:val="en-GB"/>
        </w:rPr>
        <w:t>Actively reflect on and develop teaching practice through coaching and feedback.</w:t>
      </w:r>
    </w:p>
    <w:p w14:paraId="5B7B7D7C" w14:textId="77777777" w:rsidR="00644A6E" w:rsidRPr="00644A6E" w:rsidRDefault="00644A6E" w:rsidP="00644A6E">
      <w:pPr>
        <w:ind w:left="321" w:right="426"/>
        <w:jc w:val="both"/>
        <w:rPr>
          <w:noProof/>
          <w:lang w:val="en-GB"/>
        </w:rPr>
      </w:pPr>
      <w:r w:rsidRPr="00644A6E">
        <w:rPr>
          <w:noProof/>
          <w:lang w:val="en-GB"/>
        </w:rPr>
        <w:t>Develop subject knowledge and pedagogy to improve classroom practice.</w:t>
      </w:r>
    </w:p>
    <w:p w14:paraId="2B89D81D" w14:textId="1CAD6D8E" w:rsidR="00644A6E" w:rsidRDefault="00644A6E" w:rsidP="00644A6E">
      <w:pPr>
        <w:ind w:left="321" w:right="426"/>
        <w:jc w:val="both"/>
        <w:rPr>
          <w:noProof/>
          <w:lang w:val="en-GB"/>
        </w:rPr>
      </w:pPr>
      <w:r w:rsidRPr="00644A6E">
        <w:rPr>
          <w:noProof/>
          <w:lang w:val="en-GB"/>
        </w:rPr>
        <w:t>Take responsibility for identifying personal development needs and acting upon them.</w:t>
      </w:r>
    </w:p>
    <w:p w14:paraId="4450B2EF" w14:textId="77777777" w:rsidR="000D43B5" w:rsidRPr="00B35D33" w:rsidRDefault="000D43B5" w:rsidP="00644A6E">
      <w:pPr>
        <w:ind w:left="321" w:right="426"/>
        <w:jc w:val="both"/>
        <w:rPr>
          <w:noProof/>
          <w:sz w:val="18"/>
          <w:szCs w:val="18"/>
          <w:lang w:val="en-GB"/>
        </w:rPr>
      </w:pPr>
    </w:p>
    <w:p w14:paraId="623490BF" w14:textId="77777777" w:rsidR="00644A6E" w:rsidRPr="00644A6E" w:rsidRDefault="00644A6E" w:rsidP="00644A6E">
      <w:pPr>
        <w:ind w:left="321" w:right="426"/>
        <w:jc w:val="both"/>
        <w:rPr>
          <w:b/>
          <w:bCs/>
          <w:noProof/>
          <w:lang w:val="en-GB"/>
        </w:rPr>
      </w:pPr>
      <w:r w:rsidRPr="00644A6E">
        <w:rPr>
          <w:b/>
          <w:bCs/>
          <w:noProof/>
          <w:lang w:val="en-GB"/>
        </w:rPr>
        <w:t>3. Coaching and Mentoring</w:t>
      </w:r>
    </w:p>
    <w:p w14:paraId="15A1E2C7" w14:textId="77777777" w:rsidR="00644A6E" w:rsidRPr="00644A6E" w:rsidRDefault="00644A6E" w:rsidP="00644A6E">
      <w:pPr>
        <w:ind w:left="321" w:right="426"/>
        <w:jc w:val="both"/>
        <w:rPr>
          <w:noProof/>
          <w:lang w:val="en-GB"/>
        </w:rPr>
      </w:pPr>
      <w:r w:rsidRPr="00644A6E">
        <w:rPr>
          <w:noProof/>
          <w:lang w:val="en-GB"/>
        </w:rPr>
        <w:t>Engage positively with coaching and feedback to improve teaching practice.</w:t>
      </w:r>
    </w:p>
    <w:p w14:paraId="7E85BBA3" w14:textId="77777777" w:rsidR="00644A6E" w:rsidRPr="00644A6E" w:rsidRDefault="00644A6E" w:rsidP="00644A6E">
      <w:pPr>
        <w:ind w:left="321" w:right="426"/>
        <w:jc w:val="both"/>
        <w:rPr>
          <w:noProof/>
          <w:lang w:val="en-GB"/>
        </w:rPr>
      </w:pPr>
      <w:r w:rsidRPr="00644A6E">
        <w:rPr>
          <w:noProof/>
          <w:lang w:val="en-GB"/>
        </w:rPr>
        <w:t>Work collaboratively with colleagues to plan, deliver and refine lessons.</w:t>
      </w:r>
    </w:p>
    <w:p w14:paraId="6B7C6A20" w14:textId="77777777" w:rsidR="00644A6E" w:rsidRPr="00644A6E" w:rsidRDefault="00644A6E" w:rsidP="00644A6E">
      <w:pPr>
        <w:ind w:left="321" w:right="426"/>
        <w:jc w:val="both"/>
        <w:rPr>
          <w:noProof/>
          <w:lang w:val="en-GB"/>
        </w:rPr>
      </w:pPr>
      <w:r w:rsidRPr="00644A6E">
        <w:rPr>
          <w:noProof/>
          <w:lang w:val="en-GB"/>
        </w:rPr>
        <w:t>Support and contribute to a culture of professional learning within departments.</w:t>
      </w:r>
    </w:p>
    <w:p w14:paraId="1F004F07" w14:textId="66ED4633" w:rsidR="00644A6E" w:rsidRDefault="00644A6E" w:rsidP="00644A6E">
      <w:pPr>
        <w:ind w:left="321" w:right="426"/>
        <w:jc w:val="both"/>
        <w:rPr>
          <w:noProof/>
          <w:lang w:val="en-GB"/>
        </w:rPr>
      </w:pPr>
      <w:r w:rsidRPr="00644A6E">
        <w:rPr>
          <w:noProof/>
          <w:lang w:val="en-GB"/>
        </w:rPr>
        <w:t>Where appropriate, support Early Career Teachers (ECTs) or trainees.</w:t>
      </w:r>
    </w:p>
    <w:p w14:paraId="37AB0864" w14:textId="77777777" w:rsidR="000D43B5" w:rsidRPr="00644A6E" w:rsidRDefault="000D43B5" w:rsidP="00644A6E">
      <w:pPr>
        <w:ind w:left="321" w:right="426"/>
        <w:jc w:val="both"/>
        <w:rPr>
          <w:noProof/>
          <w:lang w:val="en-GB"/>
        </w:rPr>
      </w:pPr>
    </w:p>
    <w:p w14:paraId="69E48DB1" w14:textId="77777777" w:rsidR="00644A6E" w:rsidRPr="00644A6E" w:rsidRDefault="00644A6E" w:rsidP="00644A6E">
      <w:pPr>
        <w:ind w:left="321" w:right="426"/>
        <w:jc w:val="both"/>
        <w:rPr>
          <w:b/>
          <w:bCs/>
          <w:noProof/>
          <w:lang w:val="en-GB"/>
        </w:rPr>
      </w:pPr>
      <w:r w:rsidRPr="00644A6E">
        <w:rPr>
          <w:b/>
          <w:bCs/>
          <w:noProof/>
          <w:lang w:val="en-GB"/>
        </w:rPr>
        <w:t>4. Data and Performance Monitoring</w:t>
      </w:r>
    </w:p>
    <w:p w14:paraId="001CAA74" w14:textId="77777777" w:rsidR="00644A6E" w:rsidRPr="00644A6E" w:rsidRDefault="00644A6E" w:rsidP="00644A6E">
      <w:pPr>
        <w:ind w:left="321" w:right="426"/>
        <w:jc w:val="both"/>
        <w:rPr>
          <w:noProof/>
          <w:lang w:val="en-GB"/>
        </w:rPr>
      </w:pPr>
      <w:r w:rsidRPr="00644A6E">
        <w:rPr>
          <w:noProof/>
          <w:lang w:val="en-GB"/>
        </w:rPr>
        <w:t>Monitor student progress and attainment across classes and key groups.</w:t>
      </w:r>
    </w:p>
    <w:p w14:paraId="66C3CDE0" w14:textId="77777777" w:rsidR="00644A6E" w:rsidRPr="00644A6E" w:rsidRDefault="00644A6E" w:rsidP="00644A6E">
      <w:pPr>
        <w:ind w:left="321" w:right="426"/>
        <w:jc w:val="both"/>
        <w:rPr>
          <w:noProof/>
          <w:lang w:val="en-GB"/>
        </w:rPr>
      </w:pPr>
      <w:r w:rsidRPr="00644A6E">
        <w:rPr>
          <w:noProof/>
          <w:lang w:val="en-GB"/>
        </w:rPr>
        <w:t>Use assessment effectively to identify gaps in knowledge and address misconceptions.</w:t>
      </w:r>
    </w:p>
    <w:p w14:paraId="00BDEAE3" w14:textId="77777777" w:rsidR="00644A6E" w:rsidRPr="00644A6E" w:rsidRDefault="00644A6E" w:rsidP="00644A6E">
      <w:pPr>
        <w:ind w:left="321" w:right="426"/>
        <w:jc w:val="both"/>
        <w:rPr>
          <w:noProof/>
          <w:lang w:val="en-GB"/>
        </w:rPr>
      </w:pPr>
      <w:r w:rsidRPr="00644A6E">
        <w:rPr>
          <w:noProof/>
          <w:lang w:val="en-GB"/>
        </w:rPr>
        <w:t>Contribute to the implementation of Key Assessment Tasks (KATs) and use outcomes to inform teaching.</w:t>
      </w:r>
    </w:p>
    <w:p w14:paraId="10E8C688" w14:textId="77777777" w:rsidR="00644A6E" w:rsidRPr="00644A6E" w:rsidRDefault="00644A6E" w:rsidP="00644A6E">
      <w:pPr>
        <w:ind w:left="321" w:right="426"/>
        <w:jc w:val="both"/>
        <w:rPr>
          <w:noProof/>
          <w:lang w:val="en-GB"/>
        </w:rPr>
      </w:pPr>
      <w:r w:rsidRPr="00644A6E">
        <w:rPr>
          <w:noProof/>
          <w:lang w:val="en-GB"/>
        </w:rPr>
        <w:t>Implement interventions to support students who are underperforming.</w:t>
      </w:r>
    </w:p>
    <w:p w14:paraId="4D150E7F" w14:textId="376DB374" w:rsidR="00644A6E" w:rsidRDefault="00644A6E" w:rsidP="00644A6E">
      <w:pPr>
        <w:ind w:left="321" w:right="426"/>
        <w:jc w:val="both"/>
        <w:rPr>
          <w:noProof/>
          <w:lang w:val="en-GB"/>
        </w:rPr>
      </w:pPr>
      <w:r w:rsidRPr="00644A6E">
        <w:rPr>
          <w:noProof/>
          <w:lang w:val="en-GB"/>
        </w:rPr>
        <w:t>Ensure all groups of students, including disadvantaged, SEND and High Prior Attainers, make strong progress.</w:t>
      </w:r>
    </w:p>
    <w:p w14:paraId="068A3BCA" w14:textId="77777777" w:rsidR="000D43B5" w:rsidRPr="00644A6E" w:rsidRDefault="000D43B5" w:rsidP="00644A6E">
      <w:pPr>
        <w:ind w:left="321" w:right="426"/>
        <w:jc w:val="both"/>
        <w:rPr>
          <w:noProof/>
          <w:lang w:val="en-GB"/>
        </w:rPr>
      </w:pPr>
    </w:p>
    <w:p w14:paraId="3BDA013B" w14:textId="77777777" w:rsidR="00644A6E" w:rsidRPr="00644A6E" w:rsidRDefault="00644A6E" w:rsidP="00644A6E">
      <w:pPr>
        <w:ind w:left="321" w:right="426"/>
        <w:jc w:val="both"/>
        <w:rPr>
          <w:noProof/>
          <w:lang w:val="en-GB"/>
        </w:rPr>
      </w:pPr>
      <w:r w:rsidRPr="00644A6E">
        <w:rPr>
          <w:b/>
          <w:bCs/>
          <w:noProof/>
          <w:lang w:val="en-GB"/>
        </w:rPr>
        <w:t>5. Team Collaboration and Contribution</w:t>
      </w:r>
    </w:p>
    <w:p w14:paraId="356E038F" w14:textId="77777777" w:rsidR="00644A6E" w:rsidRPr="00644A6E" w:rsidRDefault="00644A6E" w:rsidP="00644A6E">
      <w:pPr>
        <w:ind w:left="321" w:right="426"/>
        <w:jc w:val="both"/>
        <w:rPr>
          <w:noProof/>
          <w:lang w:val="en-GB"/>
        </w:rPr>
      </w:pPr>
      <w:r w:rsidRPr="00644A6E">
        <w:rPr>
          <w:noProof/>
          <w:lang w:val="en-GB"/>
        </w:rPr>
        <w:t>Contribute positively to departmental and whole-school priorities.</w:t>
      </w:r>
    </w:p>
    <w:p w14:paraId="588B5798" w14:textId="77777777" w:rsidR="00644A6E" w:rsidRPr="00644A6E" w:rsidRDefault="00644A6E" w:rsidP="00644A6E">
      <w:pPr>
        <w:ind w:left="321" w:right="426"/>
        <w:jc w:val="both"/>
        <w:rPr>
          <w:noProof/>
          <w:lang w:val="en-GB"/>
        </w:rPr>
      </w:pPr>
      <w:r w:rsidRPr="00644A6E">
        <w:rPr>
          <w:noProof/>
          <w:lang w:val="en-GB"/>
        </w:rPr>
        <w:t>Work collaboratively with colleagues to ensure consistency in curriculum delivery and teaching.</w:t>
      </w:r>
    </w:p>
    <w:p w14:paraId="74AC4978" w14:textId="77777777" w:rsidR="00644A6E" w:rsidRPr="00644A6E" w:rsidRDefault="00644A6E" w:rsidP="00644A6E">
      <w:pPr>
        <w:ind w:left="321" w:right="426"/>
        <w:jc w:val="both"/>
        <w:rPr>
          <w:noProof/>
          <w:lang w:val="en-GB"/>
        </w:rPr>
      </w:pPr>
      <w:r w:rsidRPr="00644A6E">
        <w:rPr>
          <w:noProof/>
          <w:lang w:val="en-GB"/>
        </w:rPr>
        <w:t>Support the implementation of departmental plans and agreed approaches.</w:t>
      </w:r>
    </w:p>
    <w:p w14:paraId="108B65FA" w14:textId="77777777" w:rsidR="00644A6E" w:rsidRPr="00644A6E" w:rsidRDefault="00644A6E" w:rsidP="00644A6E">
      <w:pPr>
        <w:ind w:left="321" w:right="426"/>
        <w:jc w:val="both"/>
        <w:rPr>
          <w:noProof/>
          <w:lang w:val="en-GB"/>
        </w:rPr>
      </w:pPr>
      <w:r w:rsidRPr="00644A6E">
        <w:rPr>
          <w:noProof/>
          <w:lang w:val="en-GB"/>
        </w:rPr>
        <w:t>Engage in quality assurance processes, including learning walks, work samples and student voice.</w:t>
      </w:r>
    </w:p>
    <w:p w14:paraId="4ED3D227" w14:textId="77777777" w:rsidR="00644A6E" w:rsidRPr="00644A6E" w:rsidRDefault="00644A6E" w:rsidP="00644A6E">
      <w:pPr>
        <w:ind w:left="321" w:right="426"/>
        <w:jc w:val="both"/>
        <w:rPr>
          <w:noProof/>
          <w:lang w:val="en-GB"/>
        </w:rPr>
      </w:pPr>
      <w:r w:rsidRPr="00644A6E">
        <w:rPr>
          <w:noProof/>
          <w:lang w:val="en-GB"/>
        </w:rPr>
        <w:t>Share good practice and contribute to a culture of professional learning.</w:t>
      </w:r>
    </w:p>
    <w:p w14:paraId="2F32140F" w14:textId="77777777" w:rsidR="00644A6E" w:rsidRPr="00644A6E" w:rsidRDefault="00644A6E" w:rsidP="00644A6E">
      <w:pPr>
        <w:ind w:left="321" w:right="426"/>
        <w:jc w:val="both"/>
        <w:rPr>
          <w:noProof/>
          <w:lang w:val="en-GB"/>
        </w:rPr>
      </w:pPr>
      <w:r w:rsidRPr="00644A6E">
        <w:rPr>
          <w:noProof/>
          <w:lang w:val="en-GB"/>
        </w:rPr>
        <w:t>Uphold high expectations, professionalism and a commitment to continuous improvement.</w:t>
      </w:r>
    </w:p>
    <w:p w14:paraId="2F3860E3" w14:textId="77777777" w:rsidR="00644A6E" w:rsidRPr="00644A6E" w:rsidRDefault="00644A6E" w:rsidP="00644A6E">
      <w:pPr>
        <w:ind w:left="321" w:right="426"/>
        <w:jc w:val="both"/>
        <w:rPr>
          <w:b/>
          <w:bCs/>
          <w:noProof/>
          <w:lang w:val="en-GB"/>
        </w:rPr>
      </w:pPr>
    </w:p>
    <w:p w14:paraId="3EB76C46" w14:textId="77777777" w:rsidR="00644A6E" w:rsidRPr="00644A6E" w:rsidRDefault="00644A6E" w:rsidP="00644A6E">
      <w:pPr>
        <w:ind w:left="321" w:right="426"/>
        <w:jc w:val="both"/>
        <w:rPr>
          <w:b/>
          <w:bCs/>
          <w:noProof/>
          <w:lang w:val="en-GB"/>
        </w:rPr>
      </w:pPr>
      <w:r w:rsidRPr="00644A6E">
        <w:rPr>
          <w:b/>
          <w:bCs/>
          <w:noProof/>
          <w:lang w:val="en-GB"/>
        </w:rPr>
        <w:t>TEACHING STAFF</w:t>
      </w:r>
    </w:p>
    <w:p w14:paraId="1DC1A15C" w14:textId="77777777" w:rsidR="00644A6E" w:rsidRPr="00644A6E" w:rsidRDefault="00644A6E" w:rsidP="00644A6E">
      <w:pPr>
        <w:ind w:left="321" w:right="426"/>
        <w:jc w:val="both"/>
        <w:rPr>
          <w:noProof/>
          <w:lang w:val="en-GB"/>
        </w:rPr>
      </w:pPr>
      <w:r w:rsidRPr="00644A6E">
        <w:rPr>
          <w:noProof/>
          <w:lang w:val="en-GB"/>
        </w:rPr>
        <w:t>Teachers at Caldew School work within the requirements of the School Teachers’ Pay and Conditions Document (STPCD). All teaching staff are expected to implement school policies consistently to ensure the smooth and effective running of the school.</w:t>
      </w:r>
    </w:p>
    <w:p w14:paraId="2857F76D" w14:textId="77777777" w:rsidR="00644A6E" w:rsidRPr="00644A6E" w:rsidRDefault="00644A6E" w:rsidP="00644A6E">
      <w:pPr>
        <w:ind w:left="321" w:right="426"/>
        <w:jc w:val="both"/>
        <w:rPr>
          <w:noProof/>
          <w:lang w:val="en-GB"/>
        </w:rPr>
      </w:pPr>
      <w:r w:rsidRPr="00644A6E">
        <w:rPr>
          <w:noProof/>
          <w:lang w:val="en-GB"/>
        </w:rPr>
        <w:t>They contribute to the delivery of the school’s long-term aims through high-quality teaching, curriculum implementation and ongoing professional development. Staff are expected to make a full contribution to the wider life of the school in order to secure the best possible outcomes for students.</w:t>
      </w:r>
    </w:p>
    <w:p w14:paraId="51BBE27E" w14:textId="7FF97BF8" w:rsidR="00644A6E" w:rsidRDefault="00644A6E" w:rsidP="00644A6E">
      <w:pPr>
        <w:ind w:left="321" w:right="426"/>
        <w:jc w:val="both"/>
        <w:rPr>
          <w:noProof/>
          <w:lang w:val="en-GB"/>
        </w:rPr>
      </w:pPr>
      <w:r w:rsidRPr="00644A6E">
        <w:rPr>
          <w:noProof/>
          <w:lang w:val="en-GB"/>
        </w:rPr>
        <w:t>All teachers at Caldew School are committed to ensuring that students know more and remember more over time, through a consistent focus on high expectations, strong curriculum delivery and effective teaching.</w:t>
      </w:r>
    </w:p>
    <w:p w14:paraId="2115D63A" w14:textId="77777777" w:rsidR="000D43B5" w:rsidRPr="00644A6E" w:rsidRDefault="000D43B5" w:rsidP="00644A6E">
      <w:pPr>
        <w:ind w:left="321" w:right="426"/>
        <w:jc w:val="both"/>
        <w:rPr>
          <w:noProof/>
          <w:lang w:val="en-GB"/>
        </w:rPr>
      </w:pPr>
    </w:p>
    <w:p w14:paraId="2FECEA12" w14:textId="5DC82FBB" w:rsidR="00644A6E" w:rsidRDefault="00644A6E" w:rsidP="00644A6E">
      <w:pPr>
        <w:ind w:left="321" w:right="426"/>
        <w:jc w:val="both"/>
        <w:rPr>
          <w:noProof/>
          <w:lang w:val="en-GB"/>
        </w:rPr>
      </w:pPr>
      <w:r w:rsidRPr="00644A6E">
        <w:rPr>
          <w:noProof/>
          <w:lang w:val="en-GB"/>
        </w:rPr>
        <w:t>All teaching staff are required to attend meetings with colleagues, students, parents and governors as directed within the school calendar. Directed time will not exceed 1265 hours, or the pro-rata equivalent.</w:t>
      </w:r>
    </w:p>
    <w:p w14:paraId="63DC0FC5" w14:textId="77777777" w:rsidR="000D43B5" w:rsidRPr="00644A6E" w:rsidRDefault="000D43B5" w:rsidP="00644A6E">
      <w:pPr>
        <w:ind w:left="321" w:right="426"/>
        <w:jc w:val="both"/>
        <w:rPr>
          <w:noProof/>
          <w:lang w:val="en-GB"/>
        </w:rPr>
      </w:pPr>
    </w:p>
    <w:p w14:paraId="2EDC7667" w14:textId="77777777" w:rsidR="00644A6E" w:rsidRPr="00644A6E" w:rsidRDefault="00644A6E" w:rsidP="00644A6E">
      <w:pPr>
        <w:ind w:left="321" w:right="426"/>
        <w:jc w:val="both"/>
        <w:rPr>
          <w:noProof/>
          <w:lang w:val="en-GB"/>
        </w:rPr>
      </w:pPr>
      <w:r w:rsidRPr="00644A6E">
        <w:rPr>
          <w:noProof/>
          <w:lang w:val="en-GB"/>
        </w:rPr>
        <w:t>All staff are expected to meet the Teachers’ Standards (2013) and demonstrate the highest standards of professionalism, conduct, appearance and commitment within the school and wider community.</w:t>
      </w:r>
    </w:p>
    <w:p w14:paraId="5AB71A4B" w14:textId="0C55D58E" w:rsidR="00644A6E" w:rsidRDefault="00644A6E" w:rsidP="00644A6E">
      <w:pPr>
        <w:ind w:left="321" w:right="426"/>
        <w:jc w:val="both"/>
        <w:rPr>
          <w:noProof/>
          <w:lang w:val="en-GB"/>
        </w:rPr>
      </w:pPr>
      <w:r w:rsidRPr="00644A6E">
        <w:rPr>
          <w:noProof/>
          <w:lang w:val="en-GB"/>
        </w:rPr>
        <w:t>Note: The duties required of all teachers under Pay and Conditions legislation form part of this job description. This document is not exhaustive and will be reviewed annually and may be amended following consultation.</w:t>
      </w:r>
    </w:p>
    <w:p w14:paraId="451723CB" w14:textId="1FECE394" w:rsidR="00AA58CB" w:rsidRDefault="00AA58CB" w:rsidP="00644A6E">
      <w:pPr>
        <w:ind w:left="321" w:right="426"/>
        <w:jc w:val="both"/>
        <w:rPr>
          <w:b/>
          <w:bCs/>
          <w:noProof/>
          <w:lang w:val="en-GB"/>
        </w:rPr>
      </w:pPr>
    </w:p>
    <w:p w14:paraId="5DE37550" w14:textId="77777777" w:rsidR="00AA58CB" w:rsidRDefault="00AA58CB" w:rsidP="00644A6E">
      <w:pPr>
        <w:ind w:left="321" w:right="426"/>
        <w:jc w:val="both"/>
        <w:rPr>
          <w:b/>
          <w:bCs/>
          <w:noProof/>
          <w:lang w:val="en-GB"/>
        </w:rPr>
      </w:pPr>
    </w:p>
    <w:p w14:paraId="3D789706" w14:textId="2D91953D" w:rsidR="00644A6E" w:rsidRPr="00644A6E" w:rsidRDefault="00644A6E" w:rsidP="00644A6E">
      <w:pPr>
        <w:ind w:left="321" w:right="426"/>
        <w:jc w:val="both"/>
        <w:rPr>
          <w:b/>
          <w:bCs/>
          <w:noProof/>
          <w:lang w:val="en-GB"/>
        </w:rPr>
      </w:pPr>
      <w:r w:rsidRPr="00644A6E">
        <w:rPr>
          <w:b/>
          <w:bCs/>
          <w:noProof/>
          <w:lang w:val="en-GB"/>
        </w:rPr>
        <w:t>FORM TUTOR - Key Responsibilities</w:t>
      </w:r>
    </w:p>
    <w:p w14:paraId="56468A9C" w14:textId="77777777" w:rsidR="00644A6E" w:rsidRPr="00644A6E" w:rsidRDefault="00644A6E" w:rsidP="00644A6E">
      <w:pPr>
        <w:numPr>
          <w:ilvl w:val="0"/>
          <w:numId w:val="4"/>
        </w:numPr>
        <w:ind w:right="426"/>
        <w:jc w:val="both"/>
        <w:rPr>
          <w:noProof/>
          <w:lang w:val="en-GB"/>
        </w:rPr>
      </w:pPr>
      <w:r w:rsidRPr="00644A6E">
        <w:rPr>
          <w:noProof/>
          <w:lang w:val="en-GB"/>
        </w:rPr>
        <w:t>Ensure that all students are ready to learn by maintaining high expectations around attendance, punctuality, conduct, uniform and equipment.</w:t>
      </w:r>
    </w:p>
    <w:p w14:paraId="6B405CCF" w14:textId="77777777" w:rsidR="00644A6E" w:rsidRPr="00644A6E" w:rsidRDefault="00644A6E" w:rsidP="00644A6E">
      <w:pPr>
        <w:numPr>
          <w:ilvl w:val="0"/>
          <w:numId w:val="4"/>
        </w:numPr>
        <w:ind w:right="426"/>
        <w:jc w:val="both"/>
        <w:rPr>
          <w:noProof/>
          <w:lang w:val="en-GB"/>
        </w:rPr>
      </w:pPr>
      <w:r w:rsidRPr="00644A6E">
        <w:rPr>
          <w:noProof/>
          <w:lang w:val="en-GB"/>
        </w:rPr>
        <w:t>Actively monitor and support students’ academic progress through effective mentoring and regular review.</w:t>
      </w:r>
    </w:p>
    <w:p w14:paraId="1F355EBF" w14:textId="77777777" w:rsidR="00644A6E" w:rsidRPr="00644A6E" w:rsidRDefault="00644A6E" w:rsidP="00644A6E">
      <w:pPr>
        <w:numPr>
          <w:ilvl w:val="0"/>
          <w:numId w:val="4"/>
        </w:numPr>
        <w:ind w:right="426"/>
        <w:jc w:val="both"/>
        <w:rPr>
          <w:noProof/>
          <w:lang w:val="en-GB"/>
        </w:rPr>
      </w:pPr>
      <w:r w:rsidRPr="00644A6E">
        <w:rPr>
          <w:noProof/>
          <w:lang w:val="en-GB"/>
        </w:rPr>
        <w:t>Support, advise and encourage students to raise aspirations and achieve their potential.</w:t>
      </w:r>
    </w:p>
    <w:p w14:paraId="5D808E71" w14:textId="77777777" w:rsidR="00644A6E" w:rsidRPr="00644A6E" w:rsidRDefault="00644A6E" w:rsidP="00644A6E">
      <w:pPr>
        <w:numPr>
          <w:ilvl w:val="0"/>
          <w:numId w:val="4"/>
        </w:numPr>
        <w:ind w:right="426"/>
        <w:jc w:val="both"/>
        <w:rPr>
          <w:noProof/>
          <w:lang w:val="en-GB"/>
        </w:rPr>
      </w:pPr>
      <w:r w:rsidRPr="00644A6E">
        <w:rPr>
          <w:noProof/>
          <w:lang w:val="en-GB"/>
        </w:rPr>
        <w:t>Act as a key point of communication between home and school.</w:t>
      </w:r>
    </w:p>
    <w:p w14:paraId="27E562B7" w14:textId="77777777" w:rsidR="00644A6E" w:rsidRPr="00644A6E" w:rsidRDefault="00644A6E" w:rsidP="00644A6E">
      <w:pPr>
        <w:numPr>
          <w:ilvl w:val="0"/>
          <w:numId w:val="4"/>
        </w:numPr>
        <w:ind w:right="426"/>
        <w:jc w:val="both"/>
        <w:rPr>
          <w:noProof/>
          <w:lang w:val="en-GB"/>
        </w:rPr>
      </w:pPr>
      <w:r w:rsidRPr="00644A6E">
        <w:rPr>
          <w:noProof/>
          <w:lang w:val="en-GB"/>
        </w:rPr>
        <w:t>Celebrate student achievement, both informally and through the school’s reward systems.</w:t>
      </w:r>
    </w:p>
    <w:p w14:paraId="2608BBE8" w14:textId="77777777" w:rsidR="00644A6E" w:rsidRPr="00644A6E" w:rsidRDefault="00644A6E" w:rsidP="00644A6E">
      <w:pPr>
        <w:numPr>
          <w:ilvl w:val="0"/>
          <w:numId w:val="4"/>
        </w:numPr>
        <w:ind w:right="426"/>
        <w:jc w:val="both"/>
        <w:rPr>
          <w:noProof/>
          <w:lang w:val="en-GB"/>
        </w:rPr>
      </w:pPr>
      <w:r w:rsidRPr="00644A6E">
        <w:rPr>
          <w:noProof/>
          <w:lang w:val="en-GB"/>
        </w:rPr>
        <w:t>Deliver effective mentoring and coaching, particularly at key reporting points.</w:t>
      </w:r>
    </w:p>
    <w:p w14:paraId="381D7A50" w14:textId="77777777" w:rsidR="00644A6E" w:rsidRPr="00644A6E" w:rsidRDefault="00644A6E" w:rsidP="00644A6E">
      <w:pPr>
        <w:numPr>
          <w:ilvl w:val="0"/>
          <w:numId w:val="4"/>
        </w:numPr>
        <w:ind w:right="426"/>
        <w:jc w:val="both"/>
        <w:rPr>
          <w:noProof/>
          <w:lang w:val="en-GB"/>
        </w:rPr>
      </w:pPr>
      <w:r w:rsidRPr="00644A6E">
        <w:rPr>
          <w:noProof/>
          <w:lang w:val="en-GB"/>
        </w:rPr>
        <w:t>Monitor attendance and punctuality, addressing concerns promptly and effectively.</w:t>
      </w:r>
    </w:p>
    <w:p w14:paraId="5DEA3065" w14:textId="77777777" w:rsidR="00644A6E" w:rsidRPr="00644A6E" w:rsidRDefault="00644A6E" w:rsidP="00644A6E">
      <w:pPr>
        <w:numPr>
          <w:ilvl w:val="0"/>
          <w:numId w:val="4"/>
        </w:numPr>
        <w:ind w:right="426"/>
        <w:jc w:val="both"/>
        <w:rPr>
          <w:noProof/>
          <w:lang w:val="en-GB"/>
        </w:rPr>
      </w:pPr>
      <w:r w:rsidRPr="00644A6E">
        <w:rPr>
          <w:noProof/>
          <w:lang w:val="en-GB"/>
        </w:rPr>
        <w:t>Track students’ progress across subjects, challenging underachievement and supporting improvement.</w:t>
      </w:r>
    </w:p>
    <w:p w14:paraId="7C4F6AA7" w14:textId="77777777" w:rsidR="00644A6E" w:rsidRPr="00644A6E" w:rsidRDefault="00644A6E" w:rsidP="00644A6E">
      <w:pPr>
        <w:numPr>
          <w:ilvl w:val="0"/>
          <w:numId w:val="4"/>
        </w:numPr>
        <w:ind w:right="426"/>
        <w:jc w:val="both"/>
        <w:rPr>
          <w:noProof/>
          <w:lang w:val="en-GB"/>
        </w:rPr>
      </w:pPr>
      <w:r w:rsidRPr="00644A6E">
        <w:rPr>
          <w:noProof/>
          <w:lang w:val="en-GB"/>
        </w:rPr>
        <w:t>Promote engagement in enrichment, extra-curricular activities and wider school life.</w:t>
      </w:r>
    </w:p>
    <w:p w14:paraId="59795CE0" w14:textId="77777777" w:rsidR="00AA58CB" w:rsidRDefault="00AA58CB" w:rsidP="00644A6E">
      <w:pPr>
        <w:ind w:left="321" w:right="426"/>
        <w:jc w:val="both"/>
        <w:rPr>
          <w:b/>
          <w:bCs/>
          <w:noProof/>
          <w:lang w:val="en-GB"/>
        </w:rPr>
      </w:pPr>
    </w:p>
    <w:p w14:paraId="0DBB9251" w14:textId="23C50C66" w:rsidR="00644A6E" w:rsidRPr="00644A6E" w:rsidRDefault="00644A6E" w:rsidP="00644A6E">
      <w:pPr>
        <w:ind w:left="321" w:right="426"/>
        <w:jc w:val="both"/>
        <w:rPr>
          <w:b/>
          <w:bCs/>
          <w:noProof/>
          <w:lang w:val="en-GB"/>
        </w:rPr>
      </w:pPr>
      <w:r w:rsidRPr="00644A6E">
        <w:rPr>
          <w:b/>
          <w:bCs/>
          <w:noProof/>
          <w:lang w:val="en-GB"/>
        </w:rPr>
        <w:t>CLASSROOM TEACHER</w:t>
      </w:r>
    </w:p>
    <w:p w14:paraId="6FE8D476" w14:textId="77777777" w:rsidR="00644A6E" w:rsidRPr="00644A6E" w:rsidRDefault="00644A6E" w:rsidP="00644A6E">
      <w:pPr>
        <w:ind w:left="321" w:right="426"/>
        <w:jc w:val="both"/>
        <w:rPr>
          <w:b/>
          <w:bCs/>
          <w:noProof/>
          <w:lang w:val="en-GB"/>
        </w:rPr>
      </w:pPr>
      <w:r w:rsidRPr="00644A6E">
        <w:rPr>
          <w:b/>
          <w:bCs/>
          <w:noProof/>
          <w:lang w:val="en-GB"/>
        </w:rPr>
        <w:t>Job Description</w:t>
      </w:r>
    </w:p>
    <w:p w14:paraId="522BA50F" w14:textId="134364D9" w:rsidR="00644A6E" w:rsidRPr="00644A6E" w:rsidRDefault="00644A6E" w:rsidP="00644A6E">
      <w:pPr>
        <w:ind w:left="321" w:right="426"/>
        <w:jc w:val="both"/>
        <w:rPr>
          <w:noProof/>
          <w:lang w:val="en-GB"/>
        </w:rPr>
      </w:pPr>
      <w:r w:rsidRPr="00644A6E">
        <w:rPr>
          <w:noProof/>
          <w:lang w:val="en-GB"/>
        </w:rPr>
        <w:t>Teachers enable students to make strong progress over time through consistently high-quality teaching and curriculum delivery by:</w:t>
      </w:r>
    </w:p>
    <w:p w14:paraId="6F680364" w14:textId="77777777" w:rsidR="00644A6E" w:rsidRPr="00644A6E" w:rsidRDefault="00644A6E" w:rsidP="00644A6E">
      <w:pPr>
        <w:numPr>
          <w:ilvl w:val="0"/>
          <w:numId w:val="1"/>
        </w:numPr>
        <w:ind w:right="426"/>
        <w:jc w:val="both"/>
        <w:rPr>
          <w:noProof/>
          <w:lang w:val="en-GB"/>
        </w:rPr>
      </w:pPr>
      <w:r w:rsidRPr="00644A6E">
        <w:rPr>
          <w:noProof/>
          <w:lang w:val="en-GB"/>
        </w:rPr>
        <w:t>Meeting the minimum standards set out for teachers and working at a level appropriate to their experience and salary level;</w:t>
      </w:r>
    </w:p>
    <w:p w14:paraId="1C053530" w14:textId="77777777" w:rsidR="00644A6E" w:rsidRPr="00644A6E" w:rsidRDefault="00644A6E" w:rsidP="00644A6E">
      <w:pPr>
        <w:numPr>
          <w:ilvl w:val="0"/>
          <w:numId w:val="1"/>
        </w:numPr>
        <w:ind w:right="426"/>
        <w:jc w:val="both"/>
        <w:rPr>
          <w:noProof/>
          <w:lang w:val="en-GB"/>
        </w:rPr>
      </w:pPr>
      <w:r w:rsidRPr="00644A6E">
        <w:rPr>
          <w:noProof/>
          <w:lang w:val="en-GB"/>
        </w:rPr>
        <w:t>Fulfilling all aspects of the Standards for Teachers which will be monitored annually as part of the Appraisal process;</w:t>
      </w:r>
    </w:p>
    <w:p w14:paraId="0ED62C23" w14:textId="77777777" w:rsidR="00644A6E" w:rsidRPr="00644A6E" w:rsidRDefault="00644A6E" w:rsidP="00644A6E">
      <w:pPr>
        <w:ind w:left="321" w:right="426"/>
        <w:jc w:val="both"/>
        <w:rPr>
          <w:noProof/>
          <w:lang w:val="en-GB"/>
        </w:rPr>
      </w:pPr>
    </w:p>
    <w:p w14:paraId="4967E8F2" w14:textId="77777777" w:rsidR="00644A6E" w:rsidRPr="00644A6E" w:rsidRDefault="00644A6E" w:rsidP="00644A6E">
      <w:pPr>
        <w:ind w:left="321" w:right="426"/>
        <w:jc w:val="both"/>
        <w:rPr>
          <w:b/>
          <w:noProof/>
          <w:lang w:val="en-GB"/>
        </w:rPr>
      </w:pPr>
      <w:r w:rsidRPr="00644A6E">
        <w:rPr>
          <w:b/>
          <w:noProof/>
          <w:lang w:val="en-GB"/>
        </w:rPr>
        <w:t>Part one: The Standards for Teachers are detailed under the following points. (Teachers must familiarise themselves with the underlying detail of each point):</w:t>
      </w:r>
    </w:p>
    <w:p w14:paraId="32606887" w14:textId="77777777" w:rsidR="00644A6E" w:rsidRPr="00644A6E" w:rsidRDefault="00644A6E" w:rsidP="00644A6E">
      <w:pPr>
        <w:numPr>
          <w:ilvl w:val="0"/>
          <w:numId w:val="3"/>
        </w:numPr>
        <w:ind w:right="426"/>
        <w:jc w:val="both"/>
        <w:rPr>
          <w:noProof/>
          <w:lang w:val="en-GB"/>
        </w:rPr>
      </w:pPr>
      <w:r w:rsidRPr="00644A6E">
        <w:rPr>
          <w:noProof/>
          <w:lang w:val="en-GB"/>
        </w:rPr>
        <w:t>Setting high expectations which inspire, motivate and challenge students;</w:t>
      </w:r>
    </w:p>
    <w:p w14:paraId="3796CA00" w14:textId="77777777" w:rsidR="00644A6E" w:rsidRPr="00644A6E" w:rsidRDefault="00644A6E" w:rsidP="00644A6E">
      <w:pPr>
        <w:numPr>
          <w:ilvl w:val="0"/>
          <w:numId w:val="3"/>
        </w:numPr>
        <w:ind w:right="426"/>
        <w:jc w:val="both"/>
        <w:rPr>
          <w:noProof/>
          <w:lang w:val="en-GB"/>
        </w:rPr>
      </w:pPr>
      <w:r w:rsidRPr="00644A6E">
        <w:rPr>
          <w:noProof/>
          <w:lang w:val="en-GB"/>
        </w:rPr>
        <w:t>Promoting good progress and outcomes in every lesson;</w:t>
      </w:r>
    </w:p>
    <w:p w14:paraId="2ED03C5D" w14:textId="77777777" w:rsidR="00644A6E" w:rsidRPr="00644A6E" w:rsidRDefault="00644A6E" w:rsidP="00644A6E">
      <w:pPr>
        <w:numPr>
          <w:ilvl w:val="0"/>
          <w:numId w:val="3"/>
        </w:numPr>
        <w:ind w:right="426"/>
        <w:jc w:val="both"/>
        <w:rPr>
          <w:noProof/>
          <w:lang w:val="en-GB"/>
        </w:rPr>
      </w:pPr>
      <w:r w:rsidRPr="00644A6E">
        <w:rPr>
          <w:noProof/>
          <w:lang w:val="en-GB"/>
        </w:rPr>
        <w:t>Keeping abreast of developments in subject and curriculum knowledge;</w:t>
      </w:r>
    </w:p>
    <w:p w14:paraId="05A897E0" w14:textId="77777777" w:rsidR="00644A6E" w:rsidRPr="00644A6E" w:rsidRDefault="00644A6E" w:rsidP="00644A6E">
      <w:pPr>
        <w:numPr>
          <w:ilvl w:val="0"/>
          <w:numId w:val="3"/>
        </w:numPr>
        <w:ind w:right="426"/>
        <w:jc w:val="both"/>
        <w:rPr>
          <w:noProof/>
          <w:lang w:val="en-GB"/>
        </w:rPr>
      </w:pPr>
      <w:r w:rsidRPr="00644A6E">
        <w:rPr>
          <w:noProof/>
          <w:lang w:val="en-GB"/>
        </w:rPr>
        <w:t>Planning and teaching well-structured lessons;</w:t>
      </w:r>
    </w:p>
    <w:p w14:paraId="2FD728EB" w14:textId="77777777" w:rsidR="00644A6E" w:rsidRPr="00644A6E" w:rsidRDefault="00644A6E" w:rsidP="00644A6E">
      <w:pPr>
        <w:numPr>
          <w:ilvl w:val="0"/>
          <w:numId w:val="3"/>
        </w:numPr>
        <w:ind w:right="426"/>
        <w:jc w:val="both"/>
        <w:rPr>
          <w:noProof/>
          <w:lang w:val="en-GB"/>
        </w:rPr>
      </w:pPr>
      <w:r w:rsidRPr="00644A6E">
        <w:rPr>
          <w:noProof/>
          <w:lang w:val="en-GB"/>
        </w:rPr>
        <w:t>Adapting teaching to respond to the strengths and needs of all students;</w:t>
      </w:r>
    </w:p>
    <w:p w14:paraId="6C499037" w14:textId="77777777" w:rsidR="00644A6E" w:rsidRPr="00644A6E" w:rsidRDefault="00644A6E" w:rsidP="00644A6E">
      <w:pPr>
        <w:numPr>
          <w:ilvl w:val="0"/>
          <w:numId w:val="3"/>
        </w:numPr>
        <w:ind w:right="426"/>
        <w:jc w:val="both"/>
        <w:rPr>
          <w:noProof/>
          <w:lang w:val="en-GB"/>
        </w:rPr>
      </w:pPr>
      <w:r w:rsidRPr="00644A6E">
        <w:rPr>
          <w:noProof/>
          <w:lang w:val="en-GB"/>
        </w:rPr>
        <w:t>Making accurate and productive use of assessment;</w:t>
      </w:r>
    </w:p>
    <w:p w14:paraId="5D2E8DCF" w14:textId="77777777" w:rsidR="00644A6E" w:rsidRPr="00644A6E" w:rsidRDefault="00644A6E" w:rsidP="00644A6E">
      <w:pPr>
        <w:numPr>
          <w:ilvl w:val="0"/>
          <w:numId w:val="3"/>
        </w:numPr>
        <w:ind w:right="426"/>
        <w:jc w:val="both"/>
        <w:rPr>
          <w:noProof/>
          <w:lang w:val="en-GB"/>
        </w:rPr>
      </w:pPr>
      <w:r w:rsidRPr="00644A6E">
        <w:rPr>
          <w:noProof/>
          <w:lang w:val="en-GB"/>
        </w:rPr>
        <w:t>Managing behaviour effectively to ensure a good and safe learning environment;</w:t>
      </w:r>
    </w:p>
    <w:p w14:paraId="5E03138B" w14:textId="77777777" w:rsidR="00644A6E" w:rsidRPr="00644A6E" w:rsidRDefault="00644A6E" w:rsidP="00644A6E">
      <w:pPr>
        <w:numPr>
          <w:ilvl w:val="0"/>
          <w:numId w:val="3"/>
        </w:numPr>
        <w:ind w:right="426"/>
        <w:jc w:val="both"/>
        <w:rPr>
          <w:noProof/>
          <w:lang w:val="en-GB"/>
        </w:rPr>
      </w:pPr>
      <w:r w:rsidRPr="00644A6E">
        <w:rPr>
          <w:noProof/>
          <w:lang w:val="en-GB"/>
        </w:rPr>
        <w:t>Fulfilling the wider professional responsibilities as required by the school.</w:t>
      </w:r>
    </w:p>
    <w:p w14:paraId="37119111" w14:textId="7A186203" w:rsidR="00644A6E" w:rsidRDefault="00644A6E" w:rsidP="00644A6E">
      <w:pPr>
        <w:ind w:left="321" w:right="426"/>
        <w:jc w:val="both"/>
        <w:rPr>
          <w:noProof/>
          <w:lang w:val="en-GB"/>
        </w:rPr>
      </w:pPr>
    </w:p>
    <w:p w14:paraId="14751922" w14:textId="77777777" w:rsidR="00AA58CB" w:rsidRPr="00644A6E" w:rsidRDefault="00AA58CB" w:rsidP="00644A6E">
      <w:pPr>
        <w:ind w:left="321" w:right="426"/>
        <w:jc w:val="both"/>
        <w:rPr>
          <w:noProof/>
          <w:lang w:val="en-GB"/>
        </w:rPr>
      </w:pPr>
    </w:p>
    <w:p w14:paraId="37F6FD49" w14:textId="77777777" w:rsidR="00644A6E" w:rsidRPr="00644A6E" w:rsidRDefault="00644A6E" w:rsidP="00644A6E">
      <w:pPr>
        <w:ind w:left="321" w:right="426"/>
        <w:jc w:val="both"/>
        <w:rPr>
          <w:b/>
          <w:noProof/>
          <w:lang w:val="en-GB"/>
        </w:rPr>
      </w:pPr>
      <w:r w:rsidRPr="00644A6E">
        <w:rPr>
          <w:b/>
          <w:noProof/>
          <w:lang w:val="en-GB"/>
        </w:rPr>
        <w:t>Part two: Personal and Professional Conduct</w:t>
      </w:r>
    </w:p>
    <w:p w14:paraId="195FB7A2" w14:textId="77777777" w:rsidR="00644A6E" w:rsidRPr="000D43B5" w:rsidRDefault="00644A6E" w:rsidP="000D43B5">
      <w:pPr>
        <w:pStyle w:val="ListParagraph"/>
        <w:numPr>
          <w:ilvl w:val="0"/>
          <w:numId w:val="5"/>
        </w:numPr>
        <w:ind w:right="426"/>
        <w:jc w:val="both"/>
        <w:rPr>
          <w:noProof/>
          <w:lang w:val="en-GB"/>
        </w:rPr>
      </w:pPr>
      <w:r w:rsidRPr="000D43B5">
        <w:rPr>
          <w:noProof/>
          <w:lang w:val="en-GB"/>
        </w:rPr>
        <w:t>Upholding public trust in the profession and maintain high standards of ethics and behaviour, within and outside school;</w:t>
      </w:r>
    </w:p>
    <w:p w14:paraId="14B4DFE1" w14:textId="77777777" w:rsidR="00644A6E" w:rsidRPr="000D43B5" w:rsidRDefault="00644A6E" w:rsidP="000D43B5">
      <w:pPr>
        <w:pStyle w:val="ListParagraph"/>
        <w:numPr>
          <w:ilvl w:val="0"/>
          <w:numId w:val="5"/>
        </w:numPr>
        <w:ind w:right="426"/>
        <w:jc w:val="both"/>
        <w:rPr>
          <w:noProof/>
          <w:lang w:val="en-GB"/>
        </w:rPr>
      </w:pPr>
      <w:r w:rsidRPr="000D43B5">
        <w:rPr>
          <w:noProof/>
          <w:lang w:val="en-GB"/>
        </w:rPr>
        <w:t>Having proper and professional regard to the ethos, policies and practices of the school in which they teach, and maintain high standards in their own attendance and punctuality;</w:t>
      </w:r>
    </w:p>
    <w:p w14:paraId="0BEFB4D8" w14:textId="77777777" w:rsidR="00644A6E" w:rsidRPr="000D43B5" w:rsidRDefault="00644A6E" w:rsidP="000D43B5">
      <w:pPr>
        <w:pStyle w:val="ListParagraph"/>
        <w:numPr>
          <w:ilvl w:val="0"/>
          <w:numId w:val="5"/>
        </w:numPr>
        <w:ind w:right="426"/>
        <w:jc w:val="both"/>
        <w:rPr>
          <w:noProof/>
          <w:lang w:val="en-GB"/>
        </w:rPr>
      </w:pPr>
      <w:r w:rsidRPr="000D43B5">
        <w:rPr>
          <w:noProof/>
          <w:lang w:val="en-GB"/>
        </w:rPr>
        <w:t>Having an understanding of and always act within, the statutory frameworks which set out their professional duties and responsibilities.</w:t>
      </w:r>
    </w:p>
    <w:p w14:paraId="05F976D9" w14:textId="77777777" w:rsidR="00644A6E" w:rsidRPr="00644A6E" w:rsidRDefault="00644A6E" w:rsidP="00644A6E">
      <w:pPr>
        <w:ind w:left="321" w:right="426"/>
        <w:jc w:val="both"/>
        <w:rPr>
          <w:noProof/>
          <w:lang w:val="en-GB"/>
        </w:rPr>
      </w:pPr>
    </w:p>
    <w:p w14:paraId="713D353D" w14:textId="5430642A" w:rsidR="00CE511D" w:rsidRPr="00644A6E" w:rsidRDefault="00CE511D" w:rsidP="00644A6E">
      <w:pPr>
        <w:ind w:left="321" w:right="426"/>
        <w:jc w:val="both"/>
        <w:rPr>
          <w:noProof/>
        </w:rPr>
      </w:pPr>
    </w:p>
    <w:p w14:paraId="5F7F7499" w14:textId="5B0CC0F8" w:rsidR="00CE511D" w:rsidRDefault="00CE511D" w:rsidP="00644A6E">
      <w:pPr>
        <w:jc w:val="both"/>
        <w:rPr>
          <w:caps/>
          <w:noProof/>
        </w:rPr>
      </w:pPr>
      <w:r>
        <w:rPr>
          <w:caps/>
          <w:noProof/>
        </w:rPr>
        <w:br w:type="page"/>
      </w:r>
    </w:p>
    <w:p w14:paraId="1353BED7" w14:textId="77777777" w:rsidR="00CE511D" w:rsidRPr="00CE511D" w:rsidRDefault="00CE511D" w:rsidP="00DD55E4">
      <w:pPr>
        <w:ind w:left="321" w:right="426"/>
        <w:jc w:val="both"/>
        <w:rPr>
          <w:caps/>
          <w:noProof/>
        </w:rPr>
      </w:pPr>
    </w:p>
    <w:p w14:paraId="0E38F4D2" w14:textId="7FFE54EB" w:rsidR="00546976" w:rsidRPr="00CE511D" w:rsidRDefault="00546976" w:rsidP="00DD55E4">
      <w:pPr>
        <w:ind w:left="321" w:right="426"/>
        <w:jc w:val="both"/>
        <w:rPr>
          <w:b/>
          <w:caps/>
          <w:noProof/>
        </w:rPr>
      </w:pPr>
      <w:r w:rsidRPr="00CE511D">
        <w:rPr>
          <w:b/>
          <w:caps/>
          <w:noProof/>
        </w:rPr>
        <w:t>Person Specification</w:t>
      </w:r>
      <w:r w:rsidR="00CE511D">
        <w:rPr>
          <w:b/>
          <w:caps/>
          <w:noProof/>
        </w:rPr>
        <w:t>:</w:t>
      </w:r>
    </w:p>
    <w:p w14:paraId="74BA54B5" w14:textId="77777777" w:rsidR="000D43B5" w:rsidRPr="000D43B5" w:rsidRDefault="000D43B5" w:rsidP="000D43B5">
      <w:pPr>
        <w:ind w:left="321"/>
        <w:jc w:val="both"/>
        <w:rPr>
          <w:b/>
          <w:bCs/>
          <w:noProof/>
          <w:sz w:val="20"/>
          <w:szCs w:val="20"/>
        </w:rPr>
      </w:pPr>
      <w:r w:rsidRPr="000D43B5">
        <w:rPr>
          <w:b/>
          <w:bCs/>
          <w:noProof/>
          <w:sz w:val="20"/>
          <w:szCs w:val="20"/>
        </w:rPr>
        <w:t>QUALIFICATIONS</w:t>
      </w:r>
    </w:p>
    <w:tbl>
      <w:tblPr>
        <w:tblStyle w:val="TableGrid"/>
        <w:tblW w:w="0" w:type="auto"/>
        <w:jc w:val="center"/>
        <w:tblLook w:val="04A0" w:firstRow="1" w:lastRow="0" w:firstColumn="1" w:lastColumn="0" w:noHBand="0" w:noVBand="1"/>
      </w:tblPr>
      <w:tblGrid>
        <w:gridCol w:w="2880"/>
        <w:gridCol w:w="2880"/>
        <w:gridCol w:w="2880"/>
      </w:tblGrid>
      <w:tr w:rsidR="000D43B5" w:rsidRPr="000D43B5" w14:paraId="52833AC9" w14:textId="77777777" w:rsidTr="000D43B5">
        <w:trPr>
          <w:jc w:val="center"/>
        </w:trPr>
        <w:tc>
          <w:tcPr>
            <w:tcW w:w="2880" w:type="dxa"/>
            <w:shd w:val="clear" w:color="auto" w:fill="DBE5F1" w:themeFill="accent1" w:themeFillTint="33"/>
          </w:tcPr>
          <w:p w14:paraId="2B50A18F" w14:textId="77777777" w:rsidR="000D43B5" w:rsidRPr="000D43B5" w:rsidRDefault="000D43B5" w:rsidP="000D43B5">
            <w:pPr>
              <w:ind w:left="22" w:hanging="22"/>
              <w:jc w:val="both"/>
              <w:rPr>
                <w:b/>
                <w:bCs/>
                <w:noProof/>
                <w:sz w:val="20"/>
                <w:szCs w:val="20"/>
              </w:rPr>
            </w:pPr>
            <w:r w:rsidRPr="000D43B5">
              <w:rPr>
                <w:b/>
                <w:bCs/>
                <w:noProof/>
                <w:sz w:val="20"/>
                <w:szCs w:val="20"/>
              </w:rPr>
              <w:t>Essential</w:t>
            </w:r>
          </w:p>
        </w:tc>
        <w:tc>
          <w:tcPr>
            <w:tcW w:w="2880" w:type="dxa"/>
            <w:shd w:val="clear" w:color="auto" w:fill="DBE5F1" w:themeFill="accent1" w:themeFillTint="33"/>
          </w:tcPr>
          <w:p w14:paraId="4F52C3E3" w14:textId="77777777" w:rsidR="000D43B5" w:rsidRPr="000D43B5" w:rsidRDefault="000D43B5" w:rsidP="000D43B5">
            <w:pPr>
              <w:ind w:left="22" w:hanging="22"/>
              <w:jc w:val="both"/>
              <w:rPr>
                <w:b/>
                <w:bCs/>
                <w:noProof/>
                <w:sz w:val="20"/>
                <w:szCs w:val="20"/>
              </w:rPr>
            </w:pPr>
            <w:r w:rsidRPr="000D43B5">
              <w:rPr>
                <w:b/>
                <w:bCs/>
                <w:noProof/>
                <w:sz w:val="20"/>
                <w:szCs w:val="20"/>
              </w:rPr>
              <w:t>Desirable</w:t>
            </w:r>
          </w:p>
        </w:tc>
        <w:tc>
          <w:tcPr>
            <w:tcW w:w="2880" w:type="dxa"/>
            <w:shd w:val="clear" w:color="auto" w:fill="DBE5F1" w:themeFill="accent1" w:themeFillTint="33"/>
          </w:tcPr>
          <w:p w14:paraId="3531CC9C" w14:textId="77777777" w:rsidR="000D43B5" w:rsidRPr="000D43B5" w:rsidRDefault="000D43B5" w:rsidP="000D43B5">
            <w:pPr>
              <w:ind w:left="22" w:hanging="22"/>
              <w:jc w:val="both"/>
              <w:rPr>
                <w:b/>
                <w:bCs/>
                <w:noProof/>
                <w:sz w:val="20"/>
                <w:szCs w:val="20"/>
              </w:rPr>
            </w:pPr>
            <w:r w:rsidRPr="000D43B5">
              <w:rPr>
                <w:b/>
                <w:bCs/>
                <w:noProof/>
                <w:sz w:val="20"/>
                <w:szCs w:val="20"/>
              </w:rPr>
              <w:t>Evidence</w:t>
            </w:r>
          </w:p>
        </w:tc>
      </w:tr>
      <w:tr w:rsidR="000D43B5" w:rsidRPr="000D43B5" w14:paraId="1AC55E1F" w14:textId="77777777" w:rsidTr="000D43B5">
        <w:trPr>
          <w:jc w:val="center"/>
        </w:trPr>
        <w:tc>
          <w:tcPr>
            <w:tcW w:w="2880" w:type="dxa"/>
          </w:tcPr>
          <w:p w14:paraId="0F73211E" w14:textId="77777777" w:rsidR="000D43B5" w:rsidRPr="000D43B5" w:rsidRDefault="000D43B5" w:rsidP="000D43B5">
            <w:pPr>
              <w:ind w:left="22" w:hanging="22"/>
              <w:jc w:val="both"/>
              <w:rPr>
                <w:noProof/>
                <w:sz w:val="20"/>
                <w:szCs w:val="20"/>
              </w:rPr>
            </w:pPr>
            <w:r w:rsidRPr="000D43B5">
              <w:rPr>
                <w:noProof/>
                <w:sz w:val="20"/>
                <w:szCs w:val="20"/>
              </w:rPr>
              <w:t>Good honours degree in relevant subject</w:t>
            </w:r>
          </w:p>
        </w:tc>
        <w:tc>
          <w:tcPr>
            <w:tcW w:w="2880" w:type="dxa"/>
          </w:tcPr>
          <w:p w14:paraId="4ECA252F" w14:textId="77777777" w:rsidR="000D43B5" w:rsidRPr="000D43B5" w:rsidRDefault="000D43B5" w:rsidP="000D43B5">
            <w:pPr>
              <w:ind w:left="22" w:hanging="22"/>
              <w:jc w:val="both"/>
              <w:rPr>
                <w:noProof/>
                <w:sz w:val="20"/>
                <w:szCs w:val="20"/>
              </w:rPr>
            </w:pPr>
            <w:r w:rsidRPr="000D43B5">
              <w:rPr>
                <w:noProof/>
                <w:sz w:val="20"/>
                <w:szCs w:val="20"/>
              </w:rPr>
              <w:t>Further relevant qualifications</w:t>
            </w:r>
          </w:p>
        </w:tc>
        <w:tc>
          <w:tcPr>
            <w:tcW w:w="2880" w:type="dxa"/>
          </w:tcPr>
          <w:p w14:paraId="3C015923" w14:textId="77777777" w:rsidR="000D43B5" w:rsidRPr="000D43B5" w:rsidRDefault="000D43B5" w:rsidP="000D43B5">
            <w:pPr>
              <w:ind w:left="22" w:hanging="22"/>
              <w:jc w:val="both"/>
              <w:rPr>
                <w:noProof/>
                <w:sz w:val="20"/>
                <w:szCs w:val="20"/>
              </w:rPr>
            </w:pPr>
            <w:r w:rsidRPr="000D43B5">
              <w:rPr>
                <w:noProof/>
                <w:sz w:val="20"/>
                <w:szCs w:val="20"/>
              </w:rPr>
              <w:t>Application, References</w:t>
            </w:r>
          </w:p>
        </w:tc>
      </w:tr>
      <w:tr w:rsidR="000D43B5" w:rsidRPr="000D43B5" w14:paraId="5DE9939D" w14:textId="77777777" w:rsidTr="000D43B5">
        <w:trPr>
          <w:jc w:val="center"/>
        </w:trPr>
        <w:tc>
          <w:tcPr>
            <w:tcW w:w="2880" w:type="dxa"/>
          </w:tcPr>
          <w:p w14:paraId="20B88CE7" w14:textId="77777777" w:rsidR="000D43B5" w:rsidRPr="000D43B5" w:rsidRDefault="000D43B5" w:rsidP="000D43B5">
            <w:pPr>
              <w:ind w:left="22" w:hanging="22"/>
              <w:jc w:val="both"/>
              <w:rPr>
                <w:noProof/>
                <w:sz w:val="20"/>
                <w:szCs w:val="20"/>
              </w:rPr>
            </w:pPr>
            <w:r w:rsidRPr="000D43B5">
              <w:rPr>
                <w:noProof/>
                <w:sz w:val="20"/>
                <w:szCs w:val="20"/>
              </w:rPr>
              <w:t>Qualified Teacher Status (QTS) or ITT trainee</w:t>
            </w:r>
          </w:p>
        </w:tc>
        <w:tc>
          <w:tcPr>
            <w:tcW w:w="2880" w:type="dxa"/>
          </w:tcPr>
          <w:p w14:paraId="630231E3" w14:textId="77777777" w:rsidR="000D43B5" w:rsidRPr="000D43B5" w:rsidRDefault="000D43B5" w:rsidP="000D43B5">
            <w:pPr>
              <w:ind w:left="22" w:hanging="22"/>
              <w:jc w:val="both"/>
              <w:rPr>
                <w:noProof/>
                <w:sz w:val="20"/>
                <w:szCs w:val="20"/>
              </w:rPr>
            </w:pPr>
            <w:r w:rsidRPr="000D43B5">
              <w:rPr>
                <w:noProof/>
                <w:sz w:val="20"/>
                <w:szCs w:val="20"/>
              </w:rPr>
              <w:t>Evidence of professional development</w:t>
            </w:r>
          </w:p>
        </w:tc>
        <w:tc>
          <w:tcPr>
            <w:tcW w:w="2880" w:type="dxa"/>
          </w:tcPr>
          <w:p w14:paraId="6640C59A" w14:textId="77777777" w:rsidR="000D43B5" w:rsidRPr="000D43B5" w:rsidRDefault="000D43B5" w:rsidP="000D43B5">
            <w:pPr>
              <w:ind w:left="22" w:hanging="22"/>
              <w:jc w:val="both"/>
              <w:rPr>
                <w:noProof/>
                <w:sz w:val="20"/>
                <w:szCs w:val="20"/>
              </w:rPr>
            </w:pPr>
            <w:r w:rsidRPr="000D43B5">
              <w:rPr>
                <w:noProof/>
                <w:sz w:val="20"/>
                <w:szCs w:val="20"/>
              </w:rPr>
              <w:t>Application, References</w:t>
            </w:r>
          </w:p>
        </w:tc>
      </w:tr>
      <w:tr w:rsidR="000D43B5" w:rsidRPr="000D43B5" w14:paraId="06419061" w14:textId="77777777" w:rsidTr="000D43B5">
        <w:trPr>
          <w:jc w:val="center"/>
        </w:trPr>
        <w:tc>
          <w:tcPr>
            <w:tcW w:w="2880" w:type="dxa"/>
          </w:tcPr>
          <w:p w14:paraId="64D0D2BD" w14:textId="77777777" w:rsidR="000D43B5" w:rsidRPr="000D43B5" w:rsidRDefault="000D43B5" w:rsidP="000D43B5">
            <w:pPr>
              <w:ind w:left="22" w:hanging="22"/>
              <w:jc w:val="both"/>
              <w:rPr>
                <w:noProof/>
                <w:sz w:val="20"/>
                <w:szCs w:val="20"/>
              </w:rPr>
            </w:pPr>
            <w:r w:rsidRPr="000D43B5">
              <w:rPr>
                <w:noProof/>
                <w:sz w:val="20"/>
                <w:szCs w:val="20"/>
              </w:rPr>
              <w:t>Recognised teaching qualification (PGCE/BEd)</w:t>
            </w:r>
          </w:p>
        </w:tc>
        <w:tc>
          <w:tcPr>
            <w:tcW w:w="2880" w:type="dxa"/>
          </w:tcPr>
          <w:p w14:paraId="3A317B4C" w14:textId="77777777" w:rsidR="000D43B5" w:rsidRPr="000D43B5" w:rsidRDefault="000D43B5" w:rsidP="000D43B5">
            <w:pPr>
              <w:ind w:left="22" w:hanging="22"/>
              <w:jc w:val="both"/>
              <w:rPr>
                <w:noProof/>
                <w:sz w:val="20"/>
                <w:szCs w:val="20"/>
              </w:rPr>
            </w:pPr>
          </w:p>
        </w:tc>
        <w:tc>
          <w:tcPr>
            <w:tcW w:w="2880" w:type="dxa"/>
          </w:tcPr>
          <w:p w14:paraId="1753D5E6" w14:textId="77777777" w:rsidR="000D43B5" w:rsidRPr="000D43B5" w:rsidRDefault="000D43B5" w:rsidP="000D43B5">
            <w:pPr>
              <w:ind w:left="22" w:hanging="22"/>
              <w:jc w:val="both"/>
              <w:rPr>
                <w:noProof/>
                <w:sz w:val="20"/>
                <w:szCs w:val="20"/>
              </w:rPr>
            </w:pPr>
            <w:r w:rsidRPr="000D43B5">
              <w:rPr>
                <w:noProof/>
                <w:sz w:val="20"/>
                <w:szCs w:val="20"/>
              </w:rPr>
              <w:t>Application, References</w:t>
            </w:r>
          </w:p>
        </w:tc>
      </w:tr>
    </w:tbl>
    <w:p w14:paraId="4FE2E5A0" w14:textId="77777777" w:rsidR="000D43B5" w:rsidRDefault="000D43B5" w:rsidP="000D43B5">
      <w:pPr>
        <w:ind w:left="321"/>
        <w:jc w:val="both"/>
        <w:rPr>
          <w:b/>
          <w:bCs/>
          <w:noProof/>
          <w:sz w:val="20"/>
          <w:szCs w:val="20"/>
        </w:rPr>
      </w:pPr>
    </w:p>
    <w:p w14:paraId="1C4C9914" w14:textId="707EE9F9" w:rsidR="000D43B5" w:rsidRPr="000D43B5" w:rsidRDefault="000D43B5" w:rsidP="000D43B5">
      <w:pPr>
        <w:ind w:left="321"/>
        <w:jc w:val="both"/>
        <w:rPr>
          <w:b/>
          <w:bCs/>
          <w:noProof/>
          <w:sz w:val="20"/>
          <w:szCs w:val="20"/>
        </w:rPr>
      </w:pPr>
      <w:r w:rsidRPr="000D43B5">
        <w:rPr>
          <w:b/>
          <w:bCs/>
          <w:noProof/>
          <w:sz w:val="20"/>
          <w:szCs w:val="20"/>
        </w:rPr>
        <w:t>EXPERIENCE AND SKILLS SPECIFIC TO TEACHING</w:t>
      </w:r>
    </w:p>
    <w:tbl>
      <w:tblPr>
        <w:tblStyle w:val="TableGrid"/>
        <w:tblW w:w="0" w:type="auto"/>
        <w:jc w:val="center"/>
        <w:tblLook w:val="04A0" w:firstRow="1" w:lastRow="0" w:firstColumn="1" w:lastColumn="0" w:noHBand="0" w:noVBand="1"/>
      </w:tblPr>
      <w:tblGrid>
        <w:gridCol w:w="2880"/>
        <w:gridCol w:w="2880"/>
        <w:gridCol w:w="2880"/>
      </w:tblGrid>
      <w:tr w:rsidR="000D43B5" w:rsidRPr="000D43B5" w14:paraId="677BA0FB" w14:textId="77777777" w:rsidTr="000D43B5">
        <w:trPr>
          <w:jc w:val="center"/>
        </w:trPr>
        <w:tc>
          <w:tcPr>
            <w:tcW w:w="2880" w:type="dxa"/>
            <w:shd w:val="clear" w:color="auto" w:fill="DBE5F1" w:themeFill="accent1" w:themeFillTint="33"/>
          </w:tcPr>
          <w:p w14:paraId="419964D0" w14:textId="77777777" w:rsidR="000D43B5" w:rsidRPr="000D43B5" w:rsidRDefault="000D43B5" w:rsidP="000D43B5">
            <w:pPr>
              <w:ind w:left="22"/>
              <w:jc w:val="both"/>
              <w:rPr>
                <w:b/>
                <w:bCs/>
                <w:noProof/>
                <w:sz w:val="20"/>
                <w:szCs w:val="20"/>
              </w:rPr>
            </w:pPr>
            <w:r w:rsidRPr="000D43B5">
              <w:rPr>
                <w:b/>
                <w:bCs/>
                <w:noProof/>
                <w:sz w:val="20"/>
                <w:szCs w:val="20"/>
              </w:rPr>
              <w:t>Essential</w:t>
            </w:r>
          </w:p>
        </w:tc>
        <w:tc>
          <w:tcPr>
            <w:tcW w:w="2880" w:type="dxa"/>
            <w:shd w:val="clear" w:color="auto" w:fill="DBE5F1" w:themeFill="accent1" w:themeFillTint="33"/>
          </w:tcPr>
          <w:p w14:paraId="34BD6385" w14:textId="77777777" w:rsidR="000D43B5" w:rsidRPr="000D43B5" w:rsidRDefault="000D43B5" w:rsidP="000D43B5">
            <w:pPr>
              <w:ind w:left="22"/>
              <w:jc w:val="both"/>
              <w:rPr>
                <w:b/>
                <w:bCs/>
                <w:noProof/>
                <w:sz w:val="20"/>
                <w:szCs w:val="20"/>
              </w:rPr>
            </w:pPr>
            <w:r w:rsidRPr="000D43B5">
              <w:rPr>
                <w:b/>
                <w:bCs/>
                <w:noProof/>
                <w:sz w:val="20"/>
                <w:szCs w:val="20"/>
              </w:rPr>
              <w:t>Desirable</w:t>
            </w:r>
          </w:p>
        </w:tc>
        <w:tc>
          <w:tcPr>
            <w:tcW w:w="2880" w:type="dxa"/>
            <w:shd w:val="clear" w:color="auto" w:fill="DBE5F1" w:themeFill="accent1" w:themeFillTint="33"/>
          </w:tcPr>
          <w:p w14:paraId="609FA4A1" w14:textId="77777777" w:rsidR="000D43B5" w:rsidRPr="000D43B5" w:rsidRDefault="000D43B5" w:rsidP="000D43B5">
            <w:pPr>
              <w:ind w:left="22"/>
              <w:jc w:val="both"/>
              <w:rPr>
                <w:b/>
                <w:bCs/>
                <w:noProof/>
                <w:sz w:val="20"/>
                <w:szCs w:val="20"/>
              </w:rPr>
            </w:pPr>
            <w:r w:rsidRPr="000D43B5">
              <w:rPr>
                <w:b/>
                <w:bCs/>
                <w:noProof/>
                <w:sz w:val="20"/>
                <w:szCs w:val="20"/>
              </w:rPr>
              <w:t>Evidence</w:t>
            </w:r>
          </w:p>
        </w:tc>
      </w:tr>
      <w:tr w:rsidR="000D43B5" w:rsidRPr="000D43B5" w14:paraId="1968C829" w14:textId="77777777" w:rsidTr="000D43B5">
        <w:trPr>
          <w:jc w:val="center"/>
        </w:trPr>
        <w:tc>
          <w:tcPr>
            <w:tcW w:w="2880" w:type="dxa"/>
          </w:tcPr>
          <w:p w14:paraId="0CDBBDFD" w14:textId="77777777" w:rsidR="000D43B5" w:rsidRPr="000D43B5" w:rsidRDefault="000D43B5" w:rsidP="000D43B5">
            <w:pPr>
              <w:ind w:left="22"/>
              <w:jc w:val="both"/>
              <w:rPr>
                <w:noProof/>
                <w:sz w:val="20"/>
                <w:szCs w:val="20"/>
              </w:rPr>
            </w:pPr>
            <w:r w:rsidRPr="000D43B5">
              <w:rPr>
                <w:noProof/>
                <w:sz w:val="20"/>
                <w:szCs w:val="20"/>
              </w:rPr>
              <w:t>Teaching KS3 and KS4</w:t>
            </w:r>
          </w:p>
        </w:tc>
        <w:tc>
          <w:tcPr>
            <w:tcW w:w="2880" w:type="dxa"/>
          </w:tcPr>
          <w:p w14:paraId="65144F9A" w14:textId="77777777" w:rsidR="000D43B5" w:rsidRPr="000D43B5" w:rsidRDefault="000D43B5" w:rsidP="000D43B5">
            <w:pPr>
              <w:ind w:left="22"/>
              <w:jc w:val="both"/>
              <w:rPr>
                <w:noProof/>
                <w:sz w:val="20"/>
                <w:szCs w:val="20"/>
              </w:rPr>
            </w:pPr>
            <w:r w:rsidRPr="000D43B5">
              <w:rPr>
                <w:noProof/>
                <w:sz w:val="20"/>
                <w:szCs w:val="20"/>
              </w:rPr>
              <w:t>Experience teaching KS5</w:t>
            </w:r>
          </w:p>
        </w:tc>
        <w:tc>
          <w:tcPr>
            <w:tcW w:w="2880" w:type="dxa"/>
          </w:tcPr>
          <w:p w14:paraId="573EA5BA" w14:textId="77777777" w:rsidR="000D43B5" w:rsidRPr="000D43B5" w:rsidRDefault="000D43B5" w:rsidP="000D43B5">
            <w:pPr>
              <w:ind w:left="22"/>
              <w:jc w:val="both"/>
              <w:rPr>
                <w:noProof/>
                <w:sz w:val="20"/>
                <w:szCs w:val="20"/>
              </w:rPr>
            </w:pPr>
            <w:r w:rsidRPr="000D43B5">
              <w:rPr>
                <w:noProof/>
                <w:sz w:val="20"/>
                <w:szCs w:val="20"/>
              </w:rPr>
              <w:t>Application, References, Teaching Task, Interview</w:t>
            </w:r>
          </w:p>
        </w:tc>
      </w:tr>
      <w:tr w:rsidR="000D43B5" w:rsidRPr="000D43B5" w14:paraId="1C65AAEA" w14:textId="77777777" w:rsidTr="000D43B5">
        <w:trPr>
          <w:jc w:val="center"/>
        </w:trPr>
        <w:tc>
          <w:tcPr>
            <w:tcW w:w="2880" w:type="dxa"/>
          </w:tcPr>
          <w:p w14:paraId="63D37C79" w14:textId="77777777" w:rsidR="000D43B5" w:rsidRPr="000D43B5" w:rsidRDefault="000D43B5" w:rsidP="000D43B5">
            <w:pPr>
              <w:ind w:left="22"/>
              <w:jc w:val="both"/>
              <w:rPr>
                <w:noProof/>
                <w:sz w:val="20"/>
                <w:szCs w:val="20"/>
              </w:rPr>
            </w:pPr>
            <w:r w:rsidRPr="000D43B5">
              <w:rPr>
                <w:noProof/>
                <w:sz w:val="20"/>
                <w:szCs w:val="20"/>
              </w:rPr>
              <w:t>Strong subject knowledge and enthusiasm</w:t>
            </w:r>
          </w:p>
        </w:tc>
        <w:tc>
          <w:tcPr>
            <w:tcW w:w="2880" w:type="dxa"/>
          </w:tcPr>
          <w:p w14:paraId="435B14E9" w14:textId="77777777" w:rsidR="000D43B5" w:rsidRPr="000D43B5" w:rsidRDefault="000D43B5" w:rsidP="000D43B5">
            <w:pPr>
              <w:ind w:left="22"/>
              <w:jc w:val="both"/>
              <w:rPr>
                <w:noProof/>
                <w:sz w:val="20"/>
                <w:szCs w:val="20"/>
              </w:rPr>
            </w:pPr>
            <w:r w:rsidRPr="000D43B5">
              <w:rPr>
                <w:noProof/>
                <w:sz w:val="20"/>
                <w:szCs w:val="20"/>
              </w:rPr>
              <w:t>Experience in more than one school</w:t>
            </w:r>
          </w:p>
        </w:tc>
        <w:tc>
          <w:tcPr>
            <w:tcW w:w="2880" w:type="dxa"/>
          </w:tcPr>
          <w:p w14:paraId="183DF827" w14:textId="77777777" w:rsidR="000D43B5" w:rsidRPr="000D43B5" w:rsidRDefault="000D43B5" w:rsidP="000D43B5">
            <w:pPr>
              <w:ind w:left="22"/>
              <w:jc w:val="both"/>
              <w:rPr>
                <w:noProof/>
                <w:sz w:val="20"/>
                <w:szCs w:val="20"/>
              </w:rPr>
            </w:pPr>
            <w:r w:rsidRPr="000D43B5">
              <w:rPr>
                <w:noProof/>
                <w:sz w:val="20"/>
                <w:szCs w:val="20"/>
              </w:rPr>
              <w:t>Application, References, Teaching Task, Interview</w:t>
            </w:r>
          </w:p>
        </w:tc>
      </w:tr>
      <w:tr w:rsidR="000D43B5" w:rsidRPr="000D43B5" w14:paraId="7637E632" w14:textId="77777777" w:rsidTr="000D43B5">
        <w:trPr>
          <w:jc w:val="center"/>
        </w:trPr>
        <w:tc>
          <w:tcPr>
            <w:tcW w:w="2880" w:type="dxa"/>
          </w:tcPr>
          <w:p w14:paraId="035A9613" w14:textId="77777777" w:rsidR="000D43B5" w:rsidRPr="000D43B5" w:rsidRDefault="000D43B5" w:rsidP="000D43B5">
            <w:pPr>
              <w:ind w:left="22"/>
              <w:jc w:val="both"/>
              <w:rPr>
                <w:noProof/>
                <w:sz w:val="20"/>
                <w:szCs w:val="20"/>
              </w:rPr>
            </w:pPr>
            <w:r w:rsidRPr="000D43B5">
              <w:rPr>
                <w:noProof/>
                <w:sz w:val="20"/>
                <w:szCs w:val="20"/>
              </w:rPr>
              <w:t>High-quality teaching securing outcomes</w:t>
            </w:r>
          </w:p>
        </w:tc>
        <w:tc>
          <w:tcPr>
            <w:tcW w:w="2880" w:type="dxa"/>
          </w:tcPr>
          <w:p w14:paraId="453BF9D2" w14:textId="77777777" w:rsidR="000D43B5" w:rsidRPr="000D43B5" w:rsidRDefault="000D43B5" w:rsidP="000D43B5">
            <w:pPr>
              <w:ind w:left="22"/>
              <w:jc w:val="both"/>
              <w:rPr>
                <w:noProof/>
                <w:sz w:val="20"/>
                <w:szCs w:val="20"/>
              </w:rPr>
            </w:pPr>
          </w:p>
        </w:tc>
        <w:tc>
          <w:tcPr>
            <w:tcW w:w="2880" w:type="dxa"/>
          </w:tcPr>
          <w:p w14:paraId="28EBB97E" w14:textId="77777777" w:rsidR="000D43B5" w:rsidRPr="000D43B5" w:rsidRDefault="000D43B5" w:rsidP="000D43B5">
            <w:pPr>
              <w:ind w:left="22"/>
              <w:jc w:val="both"/>
              <w:rPr>
                <w:noProof/>
                <w:sz w:val="20"/>
                <w:szCs w:val="20"/>
              </w:rPr>
            </w:pPr>
            <w:r w:rsidRPr="000D43B5">
              <w:rPr>
                <w:noProof/>
                <w:sz w:val="20"/>
                <w:szCs w:val="20"/>
              </w:rPr>
              <w:t>Application, References, Teaching Task, Interview</w:t>
            </w:r>
          </w:p>
        </w:tc>
      </w:tr>
      <w:tr w:rsidR="000D43B5" w:rsidRPr="000D43B5" w14:paraId="14E0637A" w14:textId="77777777" w:rsidTr="000D43B5">
        <w:trPr>
          <w:jc w:val="center"/>
        </w:trPr>
        <w:tc>
          <w:tcPr>
            <w:tcW w:w="2880" w:type="dxa"/>
          </w:tcPr>
          <w:p w14:paraId="5986FAAF" w14:textId="77777777" w:rsidR="000D43B5" w:rsidRPr="000D43B5" w:rsidRDefault="000D43B5" w:rsidP="000D43B5">
            <w:pPr>
              <w:ind w:left="22"/>
              <w:jc w:val="both"/>
              <w:rPr>
                <w:noProof/>
                <w:sz w:val="20"/>
                <w:szCs w:val="20"/>
              </w:rPr>
            </w:pPr>
            <w:r w:rsidRPr="000D43B5">
              <w:rPr>
                <w:noProof/>
                <w:sz w:val="20"/>
                <w:szCs w:val="20"/>
              </w:rPr>
              <w:t>Use of adaptive teaching</w:t>
            </w:r>
          </w:p>
        </w:tc>
        <w:tc>
          <w:tcPr>
            <w:tcW w:w="2880" w:type="dxa"/>
          </w:tcPr>
          <w:p w14:paraId="2A4BE26B" w14:textId="77777777" w:rsidR="000D43B5" w:rsidRPr="000D43B5" w:rsidRDefault="000D43B5" w:rsidP="000D43B5">
            <w:pPr>
              <w:ind w:left="22"/>
              <w:jc w:val="both"/>
              <w:rPr>
                <w:noProof/>
                <w:sz w:val="20"/>
                <w:szCs w:val="20"/>
              </w:rPr>
            </w:pPr>
          </w:p>
        </w:tc>
        <w:tc>
          <w:tcPr>
            <w:tcW w:w="2880" w:type="dxa"/>
          </w:tcPr>
          <w:p w14:paraId="3C39EA5A" w14:textId="77777777" w:rsidR="000D43B5" w:rsidRPr="000D43B5" w:rsidRDefault="000D43B5" w:rsidP="000D43B5">
            <w:pPr>
              <w:ind w:left="22"/>
              <w:jc w:val="both"/>
              <w:rPr>
                <w:noProof/>
                <w:sz w:val="20"/>
                <w:szCs w:val="20"/>
              </w:rPr>
            </w:pPr>
            <w:r w:rsidRPr="000D43B5">
              <w:rPr>
                <w:noProof/>
                <w:sz w:val="20"/>
                <w:szCs w:val="20"/>
              </w:rPr>
              <w:t>Application, References, Teaching Task, Interview</w:t>
            </w:r>
          </w:p>
        </w:tc>
      </w:tr>
      <w:tr w:rsidR="000D43B5" w:rsidRPr="000D43B5" w14:paraId="6479695D" w14:textId="77777777" w:rsidTr="000D43B5">
        <w:trPr>
          <w:jc w:val="center"/>
        </w:trPr>
        <w:tc>
          <w:tcPr>
            <w:tcW w:w="2880" w:type="dxa"/>
          </w:tcPr>
          <w:p w14:paraId="7F54FE8E" w14:textId="77777777" w:rsidR="000D43B5" w:rsidRPr="000D43B5" w:rsidRDefault="000D43B5" w:rsidP="000D43B5">
            <w:pPr>
              <w:ind w:left="22"/>
              <w:jc w:val="both"/>
              <w:rPr>
                <w:noProof/>
                <w:sz w:val="20"/>
                <w:szCs w:val="20"/>
              </w:rPr>
            </w:pPr>
            <w:r w:rsidRPr="000D43B5">
              <w:rPr>
                <w:noProof/>
                <w:sz w:val="20"/>
                <w:szCs w:val="20"/>
              </w:rPr>
              <w:t>Commitment to inclusion</w:t>
            </w:r>
          </w:p>
        </w:tc>
        <w:tc>
          <w:tcPr>
            <w:tcW w:w="2880" w:type="dxa"/>
          </w:tcPr>
          <w:p w14:paraId="7AB69979" w14:textId="77777777" w:rsidR="000D43B5" w:rsidRPr="000D43B5" w:rsidRDefault="000D43B5" w:rsidP="000D43B5">
            <w:pPr>
              <w:ind w:left="22"/>
              <w:jc w:val="both"/>
              <w:rPr>
                <w:noProof/>
                <w:sz w:val="20"/>
                <w:szCs w:val="20"/>
              </w:rPr>
            </w:pPr>
          </w:p>
        </w:tc>
        <w:tc>
          <w:tcPr>
            <w:tcW w:w="2880" w:type="dxa"/>
          </w:tcPr>
          <w:p w14:paraId="4A2ABBF4" w14:textId="77777777" w:rsidR="000D43B5" w:rsidRPr="000D43B5" w:rsidRDefault="000D43B5" w:rsidP="000D43B5">
            <w:pPr>
              <w:ind w:left="22"/>
              <w:jc w:val="both"/>
              <w:rPr>
                <w:noProof/>
                <w:sz w:val="20"/>
                <w:szCs w:val="20"/>
              </w:rPr>
            </w:pPr>
            <w:r w:rsidRPr="000D43B5">
              <w:rPr>
                <w:noProof/>
                <w:sz w:val="20"/>
                <w:szCs w:val="20"/>
              </w:rPr>
              <w:t>Application, References, Teaching Task, Interview</w:t>
            </w:r>
          </w:p>
        </w:tc>
      </w:tr>
      <w:tr w:rsidR="000D43B5" w:rsidRPr="000D43B5" w14:paraId="6C793357" w14:textId="77777777" w:rsidTr="000D43B5">
        <w:trPr>
          <w:jc w:val="center"/>
        </w:trPr>
        <w:tc>
          <w:tcPr>
            <w:tcW w:w="2880" w:type="dxa"/>
          </w:tcPr>
          <w:p w14:paraId="20CBF9F1" w14:textId="77777777" w:rsidR="000D43B5" w:rsidRPr="000D43B5" w:rsidRDefault="000D43B5" w:rsidP="000D43B5">
            <w:pPr>
              <w:ind w:left="22"/>
              <w:jc w:val="both"/>
              <w:rPr>
                <w:noProof/>
                <w:sz w:val="20"/>
                <w:szCs w:val="20"/>
              </w:rPr>
            </w:pPr>
            <w:r w:rsidRPr="000D43B5">
              <w:rPr>
                <w:noProof/>
                <w:sz w:val="20"/>
                <w:szCs w:val="20"/>
              </w:rPr>
              <w:t>Pastoral contribution</w:t>
            </w:r>
          </w:p>
        </w:tc>
        <w:tc>
          <w:tcPr>
            <w:tcW w:w="2880" w:type="dxa"/>
          </w:tcPr>
          <w:p w14:paraId="4C404E45" w14:textId="77777777" w:rsidR="000D43B5" w:rsidRPr="000D43B5" w:rsidRDefault="000D43B5" w:rsidP="000D43B5">
            <w:pPr>
              <w:ind w:left="22"/>
              <w:jc w:val="both"/>
              <w:rPr>
                <w:noProof/>
                <w:sz w:val="20"/>
                <w:szCs w:val="20"/>
              </w:rPr>
            </w:pPr>
          </w:p>
        </w:tc>
        <w:tc>
          <w:tcPr>
            <w:tcW w:w="2880" w:type="dxa"/>
          </w:tcPr>
          <w:p w14:paraId="5A077DFD" w14:textId="77777777" w:rsidR="000D43B5" w:rsidRPr="000D43B5" w:rsidRDefault="000D43B5" w:rsidP="000D43B5">
            <w:pPr>
              <w:ind w:left="22"/>
              <w:jc w:val="both"/>
              <w:rPr>
                <w:noProof/>
                <w:sz w:val="20"/>
                <w:szCs w:val="20"/>
              </w:rPr>
            </w:pPr>
            <w:r w:rsidRPr="000D43B5">
              <w:rPr>
                <w:noProof/>
                <w:sz w:val="20"/>
                <w:szCs w:val="20"/>
              </w:rPr>
              <w:t>Application, References, Teaching Task, Interview</w:t>
            </w:r>
          </w:p>
        </w:tc>
      </w:tr>
    </w:tbl>
    <w:p w14:paraId="225E318D" w14:textId="77777777" w:rsidR="000D43B5" w:rsidRDefault="000D43B5" w:rsidP="000D43B5">
      <w:pPr>
        <w:ind w:left="321"/>
        <w:jc w:val="both"/>
        <w:rPr>
          <w:b/>
          <w:bCs/>
          <w:noProof/>
          <w:sz w:val="20"/>
          <w:szCs w:val="20"/>
        </w:rPr>
      </w:pPr>
    </w:p>
    <w:p w14:paraId="00B3880C" w14:textId="1ED311CA" w:rsidR="000D43B5" w:rsidRPr="000D43B5" w:rsidRDefault="000D43B5" w:rsidP="000D43B5">
      <w:pPr>
        <w:ind w:left="321"/>
        <w:jc w:val="both"/>
        <w:rPr>
          <w:b/>
          <w:bCs/>
          <w:noProof/>
          <w:sz w:val="20"/>
          <w:szCs w:val="20"/>
        </w:rPr>
      </w:pPr>
      <w:r w:rsidRPr="000D43B5">
        <w:rPr>
          <w:b/>
          <w:bCs/>
          <w:noProof/>
          <w:sz w:val="20"/>
          <w:szCs w:val="20"/>
        </w:rPr>
        <w:t>CURRICULUM UNDERSTANDING</w:t>
      </w:r>
    </w:p>
    <w:tbl>
      <w:tblPr>
        <w:tblStyle w:val="TableGrid"/>
        <w:tblW w:w="0" w:type="auto"/>
        <w:jc w:val="center"/>
        <w:tblLook w:val="04A0" w:firstRow="1" w:lastRow="0" w:firstColumn="1" w:lastColumn="0" w:noHBand="0" w:noVBand="1"/>
      </w:tblPr>
      <w:tblGrid>
        <w:gridCol w:w="2880"/>
        <w:gridCol w:w="2880"/>
        <w:gridCol w:w="2880"/>
      </w:tblGrid>
      <w:tr w:rsidR="000D43B5" w:rsidRPr="000D43B5" w14:paraId="5C602812" w14:textId="77777777" w:rsidTr="000D43B5">
        <w:trPr>
          <w:jc w:val="center"/>
        </w:trPr>
        <w:tc>
          <w:tcPr>
            <w:tcW w:w="2880" w:type="dxa"/>
            <w:shd w:val="clear" w:color="auto" w:fill="DBE5F1" w:themeFill="accent1" w:themeFillTint="33"/>
          </w:tcPr>
          <w:p w14:paraId="0276D628" w14:textId="77777777" w:rsidR="000D43B5" w:rsidRPr="000D43B5" w:rsidRDefault="000D43B5" w:rsidP="000D43B5">
            <w:pPr>
              <w:ind w:left="22" w:hanging="22"/>
              <w:jc w:val="both"/>
              <w:rPr>
                <w:b/>
                <w:bCs/>
                <w:noProof/>
                <w:sz w:val="20"/>
                <w:szCs w:val="20"/>
              </w:rPr>
            </w:pPr>
            <w:r w:rsidRPr="000D43B5">
              <w:rPr>
                <w:b/>
                <w:bCs/>
                <w:noProof/>
                <w:sz w:val="20"/>
                <w:szCs w:val="20"/>
              </w:rPr>
              <w:t>Essential</w:t>
            </w:r>
          </w:p>
        </w:tc>
        <w:tc>
          <w:tcPr>
            <w:tcW w:w="2880" w:type="dxa"/>
            <w:shd w:val="clear" w:color="auto" w:fill="DBE5F1" w:themeFill="accent1" w:themeFillTint="33"/>
          </w:tcPr>
          <w:p w14:paraId="24026CF0" w14:textId="77777777" w:rsidR="000D43B5" w:rsidRPr="000D43B5" w:rsidRDefault="000D43B5" w:rsidP="000D43B5">
            <w:pPr>
              <w:ind w:left="22" w:hanging="22"/>
              <w:jc w:val="both"/>
              <w:rPr>
                <w:b/>
                <w:bCs/>
                <w:noProof/>
                <w:sz w:val="20"/>
                <w:szCs w:val="20"/>
              </w:rPr>
            </w:pPr>
            <w:r w:rsidRPr="000D43B5">
              <w:rPr>
                <w:b/>
                <w:bCs/>
                <w:noProof/>
                <w:sz w:val="20"/>
                <w:szCs w:val="20"/>
              </w:rPr>
              <w:t>Desirable</w:t>
            </w:r>
          </w:p>
        </w:tc>
        <w:tc>
          <w:tcPr>
            <w:tcW w:w="2880" w:type="dxa"/>
            <w:shd w:val="clear" w:color="auto" w:fill="DBE5F1" w:themeFill="accent1" w:themeFillTint="33"/>
          </w:tcPr>
          <w:p w14:paraId="0C19FF34" w14:textId="77777777" w:rsidR="000D43B5" w:rsidRPr="000D43B5" w:rsidRDefault="000D43B5" w:rsidP="000D43B5">
            <w:pPr>
              <w:ind w:left="22" w:hanging="22"/>
              <w:jc w:val="both"/>
              <w:rPr>
                <w:b/>
                <w:bCs/>
                <w:noProof/>
                <w:sz w:val="20"/>
                <w:szCs w:val="20"/>
              </w:rPr>
            </w:pPr>
            <w:r w:rsidRPr="000D43B5">
              <w:rPr>
                <w:b/>
                <w:bCs/>
                <w:noProof/>
                <w:sz w:val="20"/>
                <w:szCs w:val="20"/>
              </w:rPr>
              <w:t>Evidence</w:t>
            </w:r>
          </w:p>
        </w:tc>
      </w:tr>
      <w:tr w:rsidR="000D43B5" w:rsidRPr="000D43B5" w14:paraId="7D1A34C2" w14:textId="77777777" w:rsidTr="000D43B5">
        <w:trPr>
          <w:jc w:val="center"/>
        </w:trPr>
        <w:tc>
          <w:tcPr>
            <w:tcW w:w="2880" w:type="dxa"/>
          </w:tcPr>
          <w:p w14:paraId="6FEE293E" w14:textId="77777777" w:rsidR="000D43B5" w:rsidRPr="000D43B5" w:rsidRDefault="000D43B5" w:rsidP="000D43B5">
            <w:pPr>
              <w:ind w:left="22" w:hanging="22"/>
              <w:jc w:val="both"/>
              <w:rPr>
                <w:noProof/>
                <w:sz w:val="20"/>
                <w:szCs w:val="20"/>
              </w:rPr>
            </w:pPr>
            <w:r w:rsidRPr="000D43B5">
              <w:rPr>
                <w:noProof/>
                <w:sz w:val="20"/>
                <w:szCs w:val="20"/>
              </w:rPr>
              <w:t>Knowledge of curriculum and exam specs</w:t>
            </w:r>
          </w:p>
        </w:tc>
        <w:tc>
          <w:tcPr>
            <w:tcW w:w="2880" w:type="dxa"/>
          </w:tcPr>
          <w:p w14:paraId="1EB12ADC" w14:textId="77777777" w:rsidR="000D43B5" w:rsidRPr="000D43B5" w:rsidRDefault="000D43B5" w:rsidP="000D43B5">
            <w:pPr>
              <w:ind w:left="22" w:hanging="22"/>
              <w:jc w:val="both"/>
              <w:rPr>
                <w:noProof/>
                <w:sz w:val="20"/>
                <w:szCs w:val="20"/>
              </w:rPr>
            </w:pPr>
            <w:r w:rsidRPr="000D43B5">
              <w:rPr>
                <w:noProof/>
                <w:sz w:val="20"/>
                <w:szCs w:val="20"/>
              </w:rPr>
              <w:t>Awareness of whole-school priorities</w:t>
            </w:r>
          </w:p>
        </w:tc>
        <w:tc>
          <w:tcPr>
            <w:tcW w:w="2880" w:type="dxa"/>
          </w:tcPr>
          <w:p w14:paraId="0DC5ECCD" w14:textId="77777777" w:rsidR="000D43B5" w:rsidRPr="000D43B5" w:rsidRDefault="000D43B5" w:rsidP="000D43B5">
            <w:pPr>
              <w:ind w:left="22" w:hanging="22"/>
              <w:jc w:val="both"/>
              <w:rPr>
                <w:noProof/>
                <w:sz w:val="20"/>
                <w:szCs w:val="20"/>
              </w:rPr>
            </w:pPr>
            <w:r w:rsidRPr="000D43B5">
              <w:rPr>
                <w:noProof/>
                <w:sz w:val="20"/>
                <w:szCs w:val="20"/>
              </w:rPr>
              <w:t>Application, Teaching Task, Interview</w:t>
            </w:r>
          </w:p>
        </w:tc>
      </w:tr>
      <w:tr w:rsidR="000D43B5" w:rsidRPr="000D43B5" w14:paraId="645AD6F1" w14:textId="77777777" w:rsidTr="000D43B5">
        <w:trPr>
          <w:jc w:val="center"/>
        </w:trPr>
        <w:tc>
          <w:tcPr>
            <w:tcW w:w="2880" w:type="dxa"/>
          </w:tcPr>
          <w:p w14:paraId="7166F0D5" w14:textId="77777777" w:rsidR="000D43B5" w:rsidRPr="000D43B5" w:rsidRDefault="000D43B5" w:rsidP="000D43B5">
            <w:pPr>
              <w:ind w:left="22" w:hanging="22"/>
              <w:jc w:val="both"/>
              <w:rPr>
                <w:noProof/>
                <w:sz w:val="20"/>
                <w:szCs w:val="20"/>
              </w:rPr>
            </w:pPr>
            <w:r w:rsidRPr="000D43B5">
              <w:rPr>
                <w:noProof/>
                <w:sz w:val="20"/>
                <w:szCs w:val="20"/>
              </w:rPr>
              <w:t>Understanding of sequencing</w:t>
            </w:r>
          </w:p>
        </w:tc>
        <w:tc>
          <w:tcPr>
            <w:tcW w:w="2880" w:type="dxa"/>
          </w:tcPr>
          <w:p w14:paraId="15320D0C" w14:textId="77777777" w:rsidR="000D43B5" w:rsidRPr="000D43B5" w:rsidRDefault="000D43B5" w:rsidP="000D43B5">
            <w:pPr>
              <w:ind w:left="22" w:hanging="22"/>
              <w:jc w:val="both"/>
              <w:rPr>
                <w:noProof/>
                <w:sz w:val="20"/>
                <w:szCs w:val="20"/>
              </w:rPr>
            </w:pPr>
            <w:r w:rsidRPr="000D43B5">
              <w:rPr>
                <w:noProof/>
                <w:sz w:val="20"/>
                <w:szCs w:val="20"/>
              </w:rPr>
              <w:t>Experience of curriculum development</w:t>
            </w:r>
          </w:p>
        </w:tc>
        <w:tc>
          <w:tcPr>
            <w:tcW w:w="2880" w:type="dxa"/>
          </w:tcPr>
          <w:p w14:paraId="3C2B4DF7" w14:textId="77777777" w:rsidR="000D43B5" w:rsidRPr="000D43B5" w:rsidRDefault="000D43B5" w:rsidP="000D43B5">
            <w:pPr>
              <w:ind w:left="22" w:hanging="22"/>
              <w:jc w:val="both"/>
              <w:rPr>
                <w:noProof/>
                <w:sz w:val="20"/>
                <w:szCs w:val="20"/>
              </w:rPr>
            </w:pPr>
            <w:r w:rsidRPr="000D43B5">
              <w:rPr>
                <w:noProof/>
                <w:sz w:val="20"/>
                <w:szCs w:val="20"/>
              </w:rPr>
              <w:t>Application, Teaching Task, Interview</w:t>
            </w:r>
          </w:p>
        </w:tc>
      </w:tr>
      <w:tr w:rsidR="000D43B5" w:rsidRPr="000D43B5" w14:paraId="07366EBE" w14:textId="77777777" w:rsidTr="000D43B5">
        <w:trPr>
          <w:jc w:val="center"/>
        </w:trPr>
        <w:tc>
          <w:tcPr>
            <w:tcW w:w="2880" w:type="dxa"/>
          </w:tcPr>
          <w:p w14:paraId="0BF4D011" w14:textId="77777777" w:rsidR="000D43B5" w:rsidRPr="000D43B5" w:rsidRDefault="000D43B5" w:rsidP="000D43B5">
            <w:pPr>
              <w:ind w:left="22" w:hanging="22"/>
              <w:jc w:val="both"/>
              <w:rPr>
                <w:noProof/>
                <w:sz w:val="20"/>
                <w:szCs w:val="20"/>
              </w:rPr>
            </w:pPr>
            <w:r w:rsidRPr="000D43B5">
              <w:rPr>
                <w:noProof/>
                <w:sz w:val="20"/>
                <w:szCs w:val="20"/>
              </w:rPr>
              <w:t>Deliver well-structured curriculum</w:t>
            </w:r>
          </w:p>
        </w:tc>
        <w:tc>
          <w:tcPr>
            <w:tcW w:w="2880" w:type="dxa"/>
          </w:tcPr>
          <w:p w14:paraId="49DEE0F6" w14:textId="77777777" w:rsidR="000D43B5" w:rsidRPr="000D43B5" w:rsidRDefault="000D43B5" w:rsidP="000D43B5">
            <w:pPr>
              <w:ind w:left="22" w:hanging="22"/>
              <w:jc w:val="both"/>
              <w:rPr>
                <w:noProof/>
                <w:sz w:val="20"/>
                <w:szCs w:val="20"/>
              </w:rPr>
            </w:pPr>
          </w:p>
        </w:tc>
        <w:tc>
          <w:tcPr>
            <w:tcW w:w="2880" w:type="dxa"/>
          </w:tcPr>
          <w:p w14:paraId="06690D78" w14:textId="77777777" w:rsidR="000D43B5" w:rsidRPr="000D43B5" w:rsidRDefault="000D43B5" w:rsidP="000D43B5">
            <w:pPr>
              <w:ind w:left="22" w:hanging="22"/>
              <w:jc w:val="both"/>
              <w:rPr>
                <w:noProof/>
                <w:sz w:val="20"/>
                <w:szCs w:val="20"/>
              </w:rPr>
            </w:pPr>
            <w:r w:rsidRPr="000D43B5">
              <w:rPr>
                <w:noProof/>
                <w:sz w:val="20"/>
                <w:szCs w:val="20"/>
              </w:rPr>
              <w:t>Application, Teaching Task, Interview</w:t>
            </w:r>
          </w:p>
        </w:tc>
      </w:tr>
      <w:tr w:rsidR="000D43B5" w:rsidRPr="000D43B5" w14:paraId="70C9633C" w14:textId="77777777" w:rsidTr="000D43B5">
        <w:trPr>
          <w:jc w:val="center"/>
        </w:trPr>
        <w:tc>
          <w:tcPr>
            <w:tcW w:w="2880" w:type="dxa"/>
          </w:tcPr>
          <w:p w14:paraId="4E4320B3" w14:textId="77777777" w:rsidR="000D43B5" w:rsidRPr="000D43B5" w:rsidRDefault="000D43B5" w:rsidP="000D43B5">
            <w:pPr>
              <w:ind w:left="22" w:hanging="22"/>
              <w:jc w:val="both"/>
              <w:rPr>
                <w:noProof/>
                <w:sz w:val="20"/>
                <w:szCs w:val="20"/>
              </w:rPr>
            </w:pPr>
            <w:r w:rsidRPr="000D43B5">
              <w:rPr>
                <w:noProof/>
                <w:sz w:val="20"/>
                <w:szCs w:val="20"/>
              </w:rPr>
              <w:t>Use assessment effectively</w:t>
            </w:r>
          </w:p>
        </w:tc>
        <w:tc>
          <w:tcPr>
            <w:tcW w:w="2880" w:type="dxa"/>
          </w:tcPr>
          <w:p w14:paraId="004A5D48" w14:textId="77777777" w:rsidR="000D43B5" w:rsidRPr="000D43B5" w:rsidRDefault="000D43B5" w:rsidP="000D43B5">
            <w:pPr>
              <w:ind w:left="22" w:hanging="22"/>
              <w:jc w:val="both"/>
              <w:rPr>
                <w:noProof/>
                <w:sz w:val="20"/>
                <w:szCs w:val="20"/>
              </w:rPr>
            </w:pPr>
          </w:p>
        </w:tc>
        <w:tc>
          <w:tcPr>
            <w:tcW w:w="2880" w:type="dxa"/>
          </w:tcPr>
          <w:p w14:paraId="3FE93600" w14:textId="77777777" w:rsidR="000D43B5" w:rsidRPr="000D43B5" w:rsidRDefault="000D43B5" w:rsidP="000D43B5">
            <w:pPr>
              <w:ind w:left="22" w:hanging="22"/>
              <w:jc w:val="both"/>
              <w:rPr>
                <w:noProof/>
                <w:sz w:val="20"/>
                <w:szCs w:val="20"/>
              </w:rPr>
            </w:pPr>
            <w:r w:rsidRPr="000D43B5">
              <w:rPr>
                <w:noProof/>
                <w:sz w:val="20"/>
                <w:szCs w:val="20"/>
              </w:rPr>
              <w:t>Application, Teaching Task, Interview</w:t>
            </w:r>
          </w:p>
        </w:tc>
      </w:tr>
      <w:tr w:rsidR="000D43B5" w:rsidRPr="000D43B5" w14:paraId="1B24BC72" w14:textId="77777777" w:rsidTr="000D43B5">
        <w:trPr>
          <w:jc w:val="center"/>
        </w:trPr>
        <w:tc>
          <w:tcPr>
            <w:tcW w:w="2880" w:type="dxa"/>
          </w:tcPr>
          <w:p w14:paraId="78F0D6BA" w14:textId="77777777" w:rsidR="000D43B5" w:rsidRPr="000D43B5" w:rsidRDefault="000D43B5" w:rsidP="000D43B5">
            <w:pPr>
              <w:ind w:left="22" w:hanging="22"/>
              <w:jc w:val="both"/>
              <w:rPr>
                <w:noProof/>
                <w:sz w:val="20"/>
                <w:szCs w:val="20"/>
              </w:rPr>
            </w:pPr>
            <w:r w:rsidRPr="000D43B5">
              <w:rPr>
                <w:noProof/>
                <w:sz w:val="20"/>
                <w:szCs w:val="20"/>
              </w:rPr>
              <w:t>Commitment to curriculum development</w:t>
            </w:r>
          </w:p>
        </w:tc>
        <w:tc>
          <w:tcPr>
            <w:tcW w:w="2880" w:type="dxa"/>
          </w:tcPr>
          <w:p w14:paraId="4A6A86FE" w14:textId="77777777" w:rsidR="000D43B5" w:rsidRPr="000D43B5" w:rsidRDefault="000D43B5" w:rsidP="000D43B5">
            <w:pPr>
              <w:ind w:left="22" w:hanging="22"/>
              <w:jc w:val="both"/>
              <w:rPr>
                <w:noProof/>
                <w:sz w:val="20"/>
                <w:szCs w:val="20"/>
              </w:rPr>
            </w:pPr>
          </w:p>
        </w:tc>
        <w:tc>
          <w:tcPr>
            <w:tcW w:w="2880" w:type="dxa"/>
          </w:tcPr>
          <w:p w14:paraId="73C9ADFD" w14:textId="77777777" w:rsidR="000D43B5" w:rsidRPr="000D43B5" w:rsidRDefault="000D43B5" w:rsidP="000D43B5">
            <w:pPr>
              <w:ind w:left="22" w:hanging="22"/>
              <w:jc w:val="both"/>
              <w:rPr>
                <w:noProof/>
                <w:sz w:val="20"/>
                <w:szCs w:val="20"/>
              </w:rPr>
            </w:pPr>
            <w:r w:rsidRPr="000D43B5">
              <w:rPr>
                <w:noProof/>
                <w:sz w:val="20"/>
                <w:szCs w:val="20"/>
              </w:rPr>
              <w:t>Application, Teaching Task, Interview</w:t>
            </w:r>
          </w:p>
        </w:tc>
      </w:tr>
    </w:tbl>
    <w:p w14:paraId="6B5E2CDD" w14:textId="77777777" w:rsidR="000D43B5" w:rsidRPr="000D43B5" w:rsidRDefault="000D43B5" w:rsidP="000D43B5">
      <w:pPr>
        <w:ind w:left="321"/>
        <w:jc w:val="both"/>
        <w:rPr>
          <w:b/>
          <w:bCs/>
          <w:noProof/>
          <w:sz w:val="20"/>
          <w:szCs w:val="20"/>
        </w:rPr>
      </w:pPr>
      <w:r w:rsidRPr="000D43B5">
        <w:rPr>
          <w:b/>
          <w:bCs/>
          <w:noProof/>
          <w:sz w:val="20"/>
          <w:szCs w:val="20"/>
        </w:rPr>
        <w:br w:type="page"/>
      </w:r>
    </w:p>
    <w:p w14:paraId="16EC171E" w14:textId="77777777" w:rsidR="000D43B5" w:rsidRPr="000D43B5" w:rsidRDefault="000D43B5" w:rsidP="000D43B5">
      <w:pPr>
        <w:ind w:left="321"/>
        <w:jc w:val="both"/>
        <w:rPr>
          <w:b/>
          <w:bCs/>
          <w:noProof/>
          <w:sz w:val="20"/>
          <w:szCs w:val="20"/>
        </w:rPr>
      </w:pPr>
      <w:r w:rsidRPr="000D43B5">
        <w:rPr>
          <w:b/>
          <w:bCs/>
          <w:noProof/>
          <w:sz w:val="20"/>
          <w:szCs w:val="20"/>
        </w:rPr>
        <w:t>CONTINUED PROFESSIONAL DEVELOPMENT</w:t>
      </w:r>
    </w:p>
    <w:tbl>
      <w:tblPr>
        <w:tblStyle w:val="TableGrid"/>
        <w:tblW w:w="0" w:type="auto"/>
        <w:jc w:val="center"/>
        <w:tblLook w:val="04A0" w:firstRow="1" w:lastRow="0" w:firstColumn="1" w:lastColumn="0" w:noHBand="0" w:noVBand="1"/>
      </w:tblPr>
      <w:tblGrid>
        <w:gridCol w:w="2880"/>
        <w:gridCol w:w="2880"/>
        <w:gridCol w:w="2880"/>
      </w:tblGrid>
      <w:tr w:rsidR="000D43B5" w:rsidRPr="000D43B5" w14:paraId="7836BE5D" w14:textId="77777777" w:rsidTr="000D43B5">
        <w:trPr>
          <w:jc w:val="center"/>
        </w:trPr>
        <w:tc>
          <w:tcPr>
            <w:tcW w:w="2880" w:type="dxa"/>
            <w:shd w:val="clear" w:color="auto" w:fill="DBE5F1" w:themeFill="accent1" w:themeFillTint="33"/>
          </w:tcPr>
          <w:p w14:paraId="7A3FA50C" w14:textId="77777777" w:rsidR="000D43B5" w:rsidRPr="000D43B5" w:rsidRDefault="000D43B5" w:rsidP="000D43B5">
            <w:pPr>
              <w:ind w:left="22"/>
              <w:jc w:val="both"/>
              <w:rPr>
                <w:b/>
                <w:bCs/>
                <w:noProof/>
                <w:sz w:val="20"/>
                <w:szCs w:val="20"/>
              </w:rPr>
            </w:pPr>
            <w:r w:rsidRPr="000D43B5">
              <w:rPr>
                <w:b/>
                <w:bCs/>
                <w:noProof/>
                <w:sz w:val="20"/>
                <w:szCs w:val="20"/>
              </w:rPr>
              <w:t>Essential</w:t>
            </w:r>
          </w:p>
        </w:tc>
        <w:tc>
          <w:tcPr>
            <w:tcW w:w="2880" w:type="dxa"/>
            <w:shd w:val="clear" w:color="auto" w:fill="DBE5F1" w:themeFill="accent1" w:themeFillTint="33"/>
          </w:tcPr>
          <w:p w14:paraId="76ABC4AD" w14:textId="77777777" w:rsidR="000D43B5" w:rsidRPr="000D43B5" w:rsidRDefault="000D43B5" w:rsidP="000D43B5">
            <w:pPr>
              <w:ind w:left="22"/>
              <w:jc w:val="both"/>
              <w:rPr>
                <w:b/>
                <w:bCs/>
                <w:noProof/>
                <w:sz w:val="20"/>
                <w:szCs w:val="20"/>
              </w:rPr>
            </w:pPr>
            <w:r w:rsidRPr="000D43B5">
              <w:rPr>
                <w:b/>
                <w:bCs/>
                <w:noProof/>
                <w:sz w:val="20"/>
                <w:szCs w:val="20"/>
              </w:rPr>
              <w:t>Desirable</w:t>
            </w:r>
          </w:p>
        </w:tc>
        <w:tc>
          <w:tcPr>
            <w:tcW w:w="2880" w:type="dxa"/>
            <w:shd w:val="clear" w:color="auto" w:fill="DBE5F1" w:themeFill="accent1" w:themeFillTint="33"/>
          </w:tcPr>
          <w:p w14:paraId="36A522D9" w14:textId="77777777" w:rsidR="000D43B5" w:rsidRPr="000D43B5" w:rsidRDefault="000D43B5" w:rsidP="000D43B5">
            <w:pPr>
              <w:ind w:left="22"/>
              <w:jc w:val="both"/>
              <w:rPr>
                <w:b/>
                <w:bCs/>
                <w:noProof/>
                <w:sz w:val="20"/>
                <w:szCs w:val="20"/>
              </w:rPr>
            </w:pPr>
            <w:r w:rsidRPr="000D43B5">
              <w:rPr>
                <w:b/>
                <w:bCs/>
                <w:noProof/>
                <w:sz w:val="20"/>
                <w:szCs w:val="20"/>
              </w:rPr>
              <w:t>Evidence</w:t>
            </w:r>
          </w:p>
        </w:tc>
      </w:tr>
      <w:tr w:rsidR="000D43B5" w:rsidRPr="000D43B5" w14:paraId="291B0AF3" w14:textId="77777777" w:rsidTr="000D43B5">
        <w:trPr>
          <w:jc w:val="center"/>
        </w:trPr>
        <w:tc>
          <w:tcPr>
            <w:tcW w:w="2880" w:type="dxa"/>
          </w:tcPr>
          <w:p w14:paraId="6731E653" w14:textId="77777777" w:rsidR="000D43B5" w:rsidRPr="000D43B5" w:rsidRDefault="000D43B5" w:rsidP="000D43B5">
            <w:pPr>
              <w:ind w:left="22"/>
              <w:jc w:val="both"/>
              <w:rPr>
                <w:noProof/>
                <w:sz w:val="20"/>
                <w:szCs w:val="20"/>
              </w:rPr>
            </w:pPr>
            <w:r w:rsidRPr="000D43B5">
              <w:rPr>
                <w:noProof/>
                <w:sz w:val="20"/>
                <w:szCs w:val="20"/>
              </w:rPr>
              <w:t>Commitment to CPD</w:t>
            </w:r>
          </w:p>
        </w:tc>
        <w:tc>
          <w:tcPr>
            <w:tcW w:w="2880" w:type="dxa"/>
          </w:tcPr>
          <w:p w14:paraId="005DF7C4" w14:textId="77777777" w:rsidR="000D43B5" w:rsidRPr="000D43B5" w:rsidRDefault="000D43B5" w:rsidP="000D43B5">
            <w:pPr>
              <w:ind w:left="22"/>
              <w:jc w:val="both"/>
              <w:rPr>
                <w:noProof/>
                <w:sz w:val="20"/>
                <w:szCs w:val="20"/>
              </w:rPr>
            </w:pPr>
            <w:r w:rsidRPr="000D43B5">
              <w:rPr>
                <w:noProof/>
                <w:sz w:val="20"/>
                <w:szCs w:val="20"/>
              </w:rPr>
              <w:t>Experience contributing to curriculum</w:t>
            </w:r>
          </w:p>
        </w:tc>
        <w:tc>
          <w:tcPr>
            <w:tcW w:w="2880" w:type="dxa"/>
          </w:tcPr>
          <w:p w14:paraId="2FF6C61D" w14:textId="77777777" w:rsidR="000D43B5" w:rsidRPr="000D43B5" w:rsidRDefault="000D43B5" w:rsidP="000D43B5">
            <w:pPr>
              <w:ind w:left="22"/>
              <w:jc w:val="both"/>
              <w:rPr>
                <w:noProof/>
                <w:sz w:val="20"/>
                <w:szCs w:val="20"/>
              </w:rPr>
            </w:pPr>
            <w:r w:rsidRPr="000D43B5">
              <w:rPr>
                <w:noProof/>
                <w:sz w:val="20"/>
                <w:szCs w:val="20"/>
              </w:rPr>
              <w:t>Application, Interview</w:t>
            </w:r>
          </w:p>
        </w:tc>
      </w:tr>
      <w:tr w:rsidR="000D43B5" w:rsidRPr="000D43B5" w14:paraId="670BE89E" w14:textId="77777777" w:rsidTr="000D43B5">
        <w:trPr>
          <w:jc w:val="center"/>
        </w:trPr>
        <w:tc>
          <w:tcPr>
            <w:tcW w:w="2880" w:type="dxa"/>
          </w:tcPr>
          <w:p w14:paraId="0D7FC7EC" w14:textId="77777777" w:rsidR="000D43B5" w:rsidRPr="000D43B5" w:rsidRDefault="000D43B5" w:rsidP="000D43B5">
            <w:pPr>
              <w:ind w:left="22"/>
              <w:jc w:val="both"/>
              <w:rPr>
                <w:noProof/>
                <w:sz w:val="20"/>
                <w:szCs w:val="20"/>
              </w:rPr>
            </w:pPr>
            <w:r w:rsidRPr="000D43B5">
              <w:rPr>
                <w:noProof/>
                <w:sz w:val="20"/>
                <w:szCs w:val="20"/>
              </w:rPr>
              <w:t>Reflect on practice and respond to feedback</w:t>
            </w:r>
          </w:p>
        </w:tc>
        <w:tc>
          <w:tcPr>
            <w:tcW w:w="2880" w:type="dxa"/>
          </w:tcPr>
          <w:p w14:paraId="7A2572AF" w14:textId="77777777" w:rsidR="000D43B5" w:rsidRPr="000D43B5" w:rsidRDefault="000D43B5" w:rsidP="000D43B5">
            <w:pPr>
              <w:ind w:left="22"/>
              <w:jc w:val="both"/>
              <w:rPr>
                <w:noProof/>
                <w:sz w:val="20"/>
                <w:szCs w:val="20"/>
              </w:rPr>
            </w:pPr>
            <w:r w:rsidRPr="000D43B5">
              <w:rPr>
                <w:noProof/>
                <w:sz w:val="20"/>
                <w:szCs w:val="20"/>
              </w:rPr>
              <w:t>Supporting trainees/ECTs</w:t>
            </w:r>
          </w:p>
        </w:tc>
        <w:tc>
          <w:tcPr>
            <w:tcW w:w="2880" w:type="dxa"/>
          </w:tcPr>
          <w:p w14:paraId="09ADAE7F" w14:textId="77777777" w:rsidR="000D43B5" w:rsidRPr="000D43B5" w:rsidRDefault="000D43B5" w:rsidP="000D43B5">
            <w:pPr>
              <w:ind w:left="22"/>
              <w:jc w:val="both"/>
              <w:rPr>
                <w:noProof/>
                <w:sz w:val="20"/>
                <w:szCs w:val="20"/>
              </w:rPr>
            </w:pPr>
            <w:r w:rsidRPr="000D43B5">
              <w:rPr>
                <w:noProof/>
                <w:sz w:val="20"/>
                <w:szCs w:val="20"/>
              </w:rPr>
              <w:t>Application, Interview</w:t>
            </w:r>
          </w:p>
        </w:tc>
      </w:tr>
      <w:tr w:rsidR="000D43B5" w:rsidRPr="000D43B5" w14:paraId="2E05C698" w14:textId="77777777" w:rsidTr="000D43B5">
        <w:trPr>
          <w:jc w:val="center"/>
        </w:trPr>
        <w:tc>
          <w:tcPr>
            <w:tcW w:w="2880" w:type="dxa"/>
          </w:tcPr>
          <w:p w14:paraId="4EE7F53A" w14:textId="77777777" w:rsidR="000D43B5" w:rsidRPr="000D43B5" w:rsidRDefault="000D43B5" w:rsidP="000D43B5">
            <w:pPr>
              <w:ind w:left="22"/>
              <w:jc w:val="both"/>
              <w:rPr>
                <w:noProof/>
                <w:sz w:val="20"/>
                <w:szCs w:val="20"/>
              </w:rPr>
            </w:pPr>
            <w:r w:rsidRPr="000D43B5">
              <w:rPr>
                <w:noProof/>
                <w:sz w:val="20"/>
                <w:szCs w:val="20"/>
              </w:rPr>
              <w:t>Contribute to department and school</w:t>
            </w:r>
          </w:p>
        </w:tc>
        <w:tc>
          <w:tcPr>
            <w:tcW w:w="2880" w:type="dxa"/>
          </w:tcPr>
          <w:p w14:paraId="33B78744" w14:textId="77777777" w:rsidR="000D43B5" w:rsidRPr="000D43B5" w:rsidRDefault="000D43B5" w:rsidP="000D43B5">
            <w:pPr>
              <w:ind w:left="22"/>
              <w:jc w:val="both"/>
              <w:rPr>
                <w:noProof/>
                <w:sz w:val="20"/>
                <w:szCs w:val="20"/>
              </w:rPr>
            </w:pPr>
          </w:p>
        </w:tc>
        <w:tc>
          <w:tcPr>
            <w:tcW w:w="2880" w:type="dxa"/>
          </w:tcPr>
          <w:p w14:paraId="22CD0356" w14:textId="77777777" w:rsidR="000D43B5" w:rsidRPr="000D43B5" w:rsidRDefault="000D43B5" w:rsidP="000D43B5">
            <w:pPr>
              <w:ind w:left="22"/>
              <w:jc w:val="both"/>
              <w:rPr>
                <w:noProof/>
                <w:sz w:val="20"/>
                <w:szCs w:val="20"/>
              </w:rPr>
            </w:pPr>
            <w:r w:rsidRPr="000D43B5">
              <w:rPr>
                <w:noProof/>
                <w:sz w:val="20"/>
                <w:szCs w:val="20"/>
              </w:rPr>
              <w:t>Application, Interview</w:t>
            </w:r>
          </w:p>
        </w:tc>
      </w:tr>
      <w:tr w:rsidR="000D43B5" w:rsidRPr="000D43B5" w14:paraId="6773786C" w14:textId="77777777" w:rsidTr="000D43B5">
        <w:trPr>
          <w:jc w:val="center"/>
        </w:trPr>
        <w:tc>
          <w:tcPr>
            <w:tcW w:w="2880" w:type="dxa"/>
          </w:tcPr>
          <w:p w14:paraId="2EA09295" w14:textId="77777777" w:rsidR="000D43B5" w:rsidRPr="000D43B5" w:rsidRDefault="000D43B5" w:rsidP="000D43B5">
            <w:pPr>
              <w:ind w:left="22"/>
              <w:jc w:val="both"/>
              <w:rPr>
                <w:noProof/>
                <w:sz w:val="20"/>
                <w:szCs w:val="20"/>
              </w:rPr>
            </w:pPr>
            <w:r w:rsidRPr="000D43B5">
              <w:rPr>
                <w:noProof/>
                <w:sz w:val="20"/>
                <w:szCs w:val="20"/>
              </w:rPr>
              <w:t>Collaborative working</w:t>
            </w:r>
          </w:p>
        </w:tc>
        <w:tc>
          <w:tcPr>
            <w:tcW w:w="2880" w:type="dxa"/>
          </w:tcPr>
          <w:p w14:paraId="61241E0B" w14:textId="77777777" w:rsidR="000D43B5" w:rsidRPr="000D43B5" w:rsidRDefault="000D43B5" w:rsidP="000D43B5">
            <w:pPr>
              <w:ind w:left="22"/>
              <w:jc w:val="both"/>
              <w:rPr>
                <w:noProof/>
                <w:sz w:val="20"/>
                <w:szCs w:val="20"/>
              </w:rPr>
            </w:pPr>
          </w:p>
        </w:tc>
        <w:tc>
          <w:tcPr>
            <w:tcW w:w="2880" w:type="dxa"/>
          </w:tcPr>
          <w:p w14:paraId="41A16383" w14:textId="77777777" w:rsidR="000D43B5" w:rsidRPr="000D43B5" w:rsidRDefault="000D43B5" w:rsidP="000D43B5">
            <w:pPr>
              <w:ind w:left="22"/>
              <w:jc w:val="both"/>
              <w:rPr>
                <w:noProof/>
                <w:sz w:val="20"/>
                <w:szCs w:val="20"/>
              </w:rPr>
            </w:pPr>
            <w:r w:rsidRPr="000D43B5">
              <w:rPr>
                <w:noProof/>
                <w:sz w:val="20"/>
                <w:szCs w:val="20"/>
              </w:rPr>
              <w:t>Application, Interview</w:t>
            </w:r>
          </w:p>
        </w:tc>
      </w:tr>
    </w:tbl>
    <w:p w14:paraId="3306E501" w14:textId="77777777" w:rsidR="000D43B5" w:rsidRDefault="000D43B5" w:rsidP="000D43B5">
      <w:pPr>
        <w:ind w:left="321"/>
        <w:jc w:val="both"/>
        <w:rPr>
          <w:b/>
          <w:bCs/>
          <w:noProof/>
          <w:sz w:val="20"/>
          <w:szCs w:val="20"/>
        </w:rPr>
      </w:pPr>
    </w:p>
    <w:p w14:paraId="53DFAD49" w14:textId="1628B726" w:rsidR="000D43B5" w:rsidRPr="000D43B5" w:rsidRDefault="000D43B5" w:rsidP="000D43B5">
      <w:pPr>
        <w:ind w:left="321"/>
        <w:jc w:val="both"/>
        <w:rPr>
          <w:b/>
          <w:bCs/>
          <w:noProof/>
          <w:sz w:val="20"/>
          <w:szCs w:val="20"/>
        </w:rPr>
      </w:pPr>
      <w:r w:rsidRPr="000D43B5">
        <w:rPr>
          <w:b/>
          <w:bCs/>
          <w:noProof/>
          <w:sz w:val="20"/>
          <w:szCs w:val="20"/>
        </w:rPr>
        <w:t>INTERPERSONAL SKILLS</w:t>
      </w:r>
    </w:p>
    <w:tbl>
      <w:tblPr>
        <w:tblStyle w:val="TableGrid"/>
        <w:tblW w:w="0" w:type="auto"/>
        <w:jc w:val="center"/>
        <w:tblLook w:val="04A0" w:firstRow="1" w:lastRow="0" w:firstColumn="1" w:lastColumn="0" w:noHBand="0" w:noVBand="1"/>
      </w:tblPr>
      <w:tblGrid>
        <w:gridCol w:w="2880"/>
        <w:gridCol w:w="2880"/>
        <w:gridCol w:w="2880"/>
      </w:tblGrid>
      <w:tr w:rsidR="000D43B5" w:rsidRPr="000D43B5" w14:paraId="3FFE955B" w14:textId="77777777" w:rsidTr="000D43B5">
        <w:trPr>
          <w:jc w:val="center"/>
        </w:trPr>
        <w:tc>
          <w:tcPr>
            <w:tcW w:w="2880" w:type="dxa"/>
            <w:shd w:val="clear" w:color="auto" w:fill="DBE5F1" w:themeFill="accent1" w:themeFillTint="33"/>
          </w:tcPr>
          <w:p w14:paraId="4707B27E" w14:textId="77777777" w:rsidR="000D43B5" w:rsidRPr="000D43B5" w:rsidRDefault="000D43B5" w:rsidP="000D43B5">
            <w:pPr>
              <w:ind w:left="22" w:hanging="22"/>
              <w:jc w:val="both"/>
              <w:rPr>
                <w:b/>
                <w:bCs/>
                <w:noProof/>
                <w:sz w:val="20"/>
                <w:szCs w:val="20"/>
              </w:rPr>
            </w:pPr>
            <w:r w:rsidRPr="000D43B5">
              <w:rPr>
                <w:b/>
                <w:bCs/>
                <w:noProof/>
                <w:sz w:val="20"/>
                <w:szCs w:val="20"/>
              </w:rPr>
              <w:t>Essential</w:t>
            </w:r>
          </w:p>
        </w:tc>
        <w:tc>
          <w:tcPr>
            <w:tcW w:w="2880" w:type="dxa"/>
            <w:shd w:val="clear" w:color="auto" w:fill="DBE5F1" w:themeFill="accent1" w:themeFillTint="33"/>
          </w:tcPr>
          <w:p w14:paraId="0D5777F9" w14:textId="77777777" w:rsidR="000D43B5" w:rsidRPr="000D43B5" w:rsidRDefault="000D43B5" w:rsidP="000D43B5">
            <w:pPr>
              <w:ind w:left="22" w:hanging="22"/>
              <w:jc w:val="both"/>
              <w:rPr>
                <w:b/>
                <w:bCs/>
                <w:noProof/>
                <w:sz w:val="20"/>
                <w:szCs w:val="20"/>
              </w:rPr>
            </w:pPr>
            <w:r w:rsidRPr="000D43B5">
              <w:rPr>
                <w:b/>
                <w:bCs/>
                <w:noProof/>
                <w:sz w:val="20"/>
                <w:szCs w:val="20"/>
              </w:rPr>
              <w:t>Desirable</w:t>
            </w:r>
          </w:p>
        </w:tc>
        <w:tc>
          <w:tcPr>
            <w:tcW w:w="2880" w:type="dxa"/>
            <w:shd w:val="clear" w:color="auto" w:fill="DBE5F1" w:themeFill="accent1" w:themeFillTint="33"/>
          </w:tcPr>
          <w:p w14:paraId="6FA24A05" w14:textId="77777777" w:rsidR="000D43B5" w:rsidRPr="000D43B5" w:rsidRDefault="000D43B5" w:rsidP="000D43B5">
            <w:pPr>
              <w:ind w:left="22" w:hanging="22"/>
              <w:jc w:val="both"/>
              <w:rPr>
                <w:b/>
                <w:bCs/>
                <w:noProof/>
                <w:sz w:val="20"/>
                <w:szCs w:val="20"/>
              </w:rPr>
            </w:pPr>
            <w:r w:rsidRPr="000D43B5">
              <w:rPr>
                <w:b/>
                <w:bCs/>
                <w:noProof/>
                <w:sz w:val="20"/>
                <w:szCs w:val="20"/>
              </w:rPr>
              <w:t>Evidence</w:t>
            </w:r>
          </w:p>
        </w:tc>
      </w:tr>
      <w:tr w:rsidR="000D43B5" w:rsidRPr="000D43B5" w14:paraId="33F10AD4" w14:textId="77777777" w:rsidTr="000D43B5">
        <w:trPr>
          <w:jc w:val="center"/>
        </w:trPr>
        <w:tc>
          <w:tcPr>
            <w:tcW w:w="2880" w:type="dxa"/>
          </w:tcPr>
          <w:p w14:paraId="24B4A17F" w14:textId="77777777" w:rsidR="000D43B5" w:rsidRPr="000D43B5" w:rsidRDefault="000D43B5" w:rsidP="000D43B5">
            <w:pPr>
              <w:ind w:left="22" w:hanging="22"/>
              <w:jc w:val="both"/>
              <w:rPr>
                <w:noProof/>
                <w:sz w:val="20"/>
                <w:szCs w:val="20"/>
              </w:rPr>
            </w:pPr>
            <w:r w:rsidRPr="000D43B5">
              <w:rPr>
                <w:noProof/>
                <w:sz w:val="20"/>
                <w:szCs w:val="20"/>
              </w:rPr>
              <w:t>Strong communication</w:t>
            </w:r>
          </w:p>
        </w:tc>
        <w:tc>
          <w:tcPr>
            <w:tcW w:w="2880" w:type="dxa"/>
          </w:tcPr>
          <w:p w14:paraId="40A44C05" w14:textId="77777777" w:rsidR="000D43B5" w:rsidRPr="000D43B5" w:rsidRDefault="000D43B5" w:rsidP="000D43B5">
            <w:pPr>
              <w:ind w:left="22" w:hanging="22"/>
              <w:jc w:val="both"/>
              <w:rPr>
                <w:noProof/>
                <w:sz w:val="20"/>
                <w:szCs w:val="20"/>
              </w:rPr>
            </w:pPr>
            <w:r w:rsidRPr="000D43B5">
              <w:rPr>
                <w:noProof/>
                <w:sz w:val="20"/>
                <w:szCs w:val="20"/>
              </w:rPr>
              <w:t>Confidence sharing practice</w:t>
            </w:r>
          </w:p>
        </w:tc>
        <w:tc>
          <w:tcPr>
            <w:tcW w:w="2880" w:type="dxa"/>
          </w:tcPr>
          <w:p w14:paraId="7A052F35" w14:textId="77777777" w:rsidR="000D43B5" w:rsidRPr="000D43B5" w:rsidRDefault="000D43B5" w:rsidP="000D43B5">
            <w:pPr>
              <w:ind w:left="22" w:hanging="22"/>
              <w:jc w:val="both"/>
              <w:rPr>
                <w:noProof/>
                <w:sz w:val="20"/>
                <w:szCs w:val="20"/>
              </w:rPr>
            </w:pPr>
            <w:r w:rsidRPr="000D43B5">
              <w:rPr>
                <w:noProof/>
                <w:sz w:val="20"/>
                <w:szCs w:val="20"/>
              </w:rPr>
              <w:t>Application, Interview, Teaching Task, References</w:t>
            </w:r>
          </w:p>
        </w:tc>
      </w:tr>
      <w:tr w:rsidR="000D43B5" w:rsidRPr="000D43B5" w14:paraId="756B8794" w14:textId="77777777" w:rsidTr="000D43B5">
        <w:trPr>
          <w:jc w:val="center"/>
        </w:trPr>
        <w:tc>
          <w:tcPr>
            <w:tcW w:w="2880" w:type="dxa"/>
          </w:tcPr>
          <w:p w14:paraId="4139232F" w14:textId="77777777" w:rsidR="000D43B5" w:rsidRPr="000D43B5" w:rsidRDefault="000D43B5" w:rsidP="000D43B5">
            <w:pPr>
              <w:ind w:left="22" w:hanging="22"/>
              <w:jc w:val="both"/>
              <w:rPr>
                <w:noProof/>
                <w:sz w:val="20"/>
                <w:szCs w:val="20"/>
              </w:rPr>
            </w:pPr>
            <w:r w:rsidRPr="000D43B5">
              <w:rPr>
                <w:noProof/>
                <w:sz w:val="20"/>
                <w:szCs w:val="20"/>
              </w:rPr>
              <w:t>Build relationships</w:t>
            </w:r>
          </w:p>
        </w:tc>
        <w:tc>
          <w:tcPr>
            <w:tcW w:w="2880" w:type="dxa"/>
          </w:tcPr>
          <w:p w14:paraId="48079671" w14:textId="77777777" w:rsidR="000D43B5" w:rsidRPr="000D43B5" w:rsidRDefault="000D43B5" w:rsidP="000D43B5">
            <w:pPr>
              <w:ind w:left="22" w:hanging="22"/>
              <w:jc w:val="both"/>
              <w:rPr>
                <w:noProof/>
                <w:sz w:val="20"/>
                <w:szCs w:val="20"/>
              </w:rPr>
            </w:pPr>
          </w:p>
        </w:tc>
        <w:tc>
          <w:tcPr>
            <w:tcW w:w="2880" w:type="dxa"/>
          </w:tcPr>
          <w:p w14:paraId="66235B1E" w14:textId="77777777" w:rsidR="000D43B5" w:rsidRPr="000D43B5" w:rsidRDefault="000D43B5" w:rsidP="000D43B5">
            <w:pPr>
              <w:ind w:left="22" w:hanging="22"/>
              <w:jc w:val="both"/>
              <w:rPr>
                <w:noProof/>
                <w:sz w:val="20"/>
                <w:szCs w:val="20"/>
              </w:rPr>
            </w:pPr>
            <w:r w:rsidRPr="000D43B5">
              <w:rPr>
                <w:noProof/>
                <w:sz w:val="20"/>
                <w:szCs w:val="20"/>
              </w:rPr>
              <w:t>Application, Interview, Teaching Task, References</w:t>
            </w:r>
          </w:p>
        </w:tc>
      </w:tr>
      <w:tr w:rsidR="000D43B5" w:rsidRPr="000D43B5" w14:paraId="312D00DD" w14:textId="77777777" w:rsidTr="000D43B5">
        <w:trPr>
          <w:jc w:val="center"/>
        </w:trPr>
        <w:tc>
          <w:tcPr>
            <w:tcW w:w="2880" w:type="dxa"/>
          </w:tcPr>
          <w:p w14:paraId="393D385F" w14:textId="77777777" w:rsidR="000D43B5" w:rsidRPr="000D43B5" w:rsidRDefault="000D43B5" w:rsidP="000D43B5">
            <w:pPr>
              <w:ind w:left="22" w:hanging="22"/>
              <w:jc w:val="both"/>
              <w:rPr>
                <w:noProof/>
                <w:sz w:val="20"/>
                <w:szCs w:val="20"/>
              </w:rPr>
            </w:pPr>
            <w:r w:rsidRPr="000D43B5">
              <w:rPr>
                <w:noProof/>
                <w:sz w:val="20"/>
                <w:szCs w:val="20"/>
              </w:rPr>
              <w:t>Team working</w:t>
            </w:r>
          </w:p>
        </w:tc>
        <w:tc>
          <w:tcPr>
            <w:tcW w:w="2880" w:type="dxa"/>
          </w:tcPr>
          <w:p w14:paraId="7CA854DF" w14:textId="77777777" w:rsidR="000D43B5" w:rsidRPr="000D43B5" w:rsidRDefault="000D43B5" w:rsidP="000D43B5">
            <w:pPr>
              <w:ind w:left="22" w:hanging="22"/>
              <w:jc w:val="both"/>
              <w:rPr>
                <w:noProof/>
                <w:sz w:val="20"/>
                <w:szCs w:val="20"/>
              </w:rPr>
            </w:pPr>
          </w:p>
        </w:tc>
        <w:tc>
          <w:tcPr>
            <w:tcW w:w="2880" w:type="dxa"/>
          </w:tcPr>
          <w:p w14:paraId="60CCF056" w14:textId="77777777" w:rsidR="000D43B5" w:rsidRPr="000D43B5" w:rsidRDefault="000D43B5" w:rsidP="000D43B5">
            <w:pPr>
              <w:ind w:left="22" w:hanging="22"/>
              <w:jc w:val="both"/>
              <w:rPr>
                <w:noProof/>
                <w:sz w:val="20"/>
                <w:szCs w:val="20"/>
              </w:rPr>
            </w:pPr>
            <w:r w:rsidRPr="000D43B5">
              <w:rPr>
                <w:noProof/>
                <w:sz w:val="20"/>
                <w:szCs w:val="20"/>
              </w:rPr>
              <w:t>Application, Interview, Teaching Task, References</w:t>
            </w:r>
          </w:p>
        </w:tc>
      </w:tr>
    </w:tbl>
    <w:p w14:paraId="658872B1" w14:textId="77777777" w:rsidR="000D43B5" w:rsidRDefault="000D43B5" w:rsidP="000D43B5">
      <w:pPr>
        <w:ind w:left="321"/>
        <w:jc w:val="both"/>
        <w:rPr>
          <w:b/>
          <w:bCs/>
          <w:noProof/>
          <w:sz w:val="20"/>
          <w:szCs w:val="20"/>
        </w:rPr>
      </w:pPr>
    </w:p>
    <w:p w14:paraId="2686EE29" w14:textId="538D0F15" w:rsidR="000D43B5" w:rsidRPr="000D43B5" w:rsidRDefault="000D43B5" w:rsidP="000D43B5">
      <w:pPr>
        <w:ind w:left="321"/>
        <w:jc w:val="both"/>
        <w:rPr>
          <w:b/>
          <w:bCs/>
          <w:noProof/>
          <w:sz w:val="20"/>
          <w:szCs w:val="20"/>
        </w:rPr>
      </w:pPr>
      <w:r w:rsidRPr="000D43B5">
        <w:rPr>
          <w:b/>
          <w:bCs/>
          <w:noProof/>
          <w:sz w:val="20"/>
          <w:szCs w:val="20"/>
        </w:rPr>
        <w:t>PERSONAL QUALITIES</w:t>
      </w:r>
    </w:p>
    <w:tbl>
      <w:tblPr>
        <w:tblStyle w:val="TableGrid"/>
        <w:tblW w:w="0" w:type="auto"/>
        <w:jc w:val="center"/>
        <w:tblLook w:val="04A0" w:firstRow="1" w:lastRow="0" w:firstColumn="1" w:lastColumn="0" w:noHBand="0" w:noVBand="1"/>
      </w:tblPr>
      <w:tblGrid>
        <w:gridCol w:w="2880"/>
        <w:gridCol w:w="2880"/>
        <w:gridCol w:w="2880"/>
      </w:tblGrid>
      <w:tr w:rsidR="000D43B5" w:rsidRPr="000D43B5" w14:paraId="04C9DCC0" w14:textId="77777777" w:rsidTr="000D43B5">
        <w:trPr>
          <w:jc w:val="center"/>
        </w:trPr>
        <w:tc>
          <w:tcPr>
            <w:tcW w:w="2880" w:type="dxa"/>
            <w:shd w:val="clear" w:color="auto" w:fill="DBE5F1" w:themeFill="accent1" w:themeFillTint="33"/>
          </w:tcPr>
          <w:p w14:paraId="216B6680" w14:textId="77777777" w:rsidR="000D43B5" w:rsidRPr="000D43B5" w:rsidRDefault="000D43B5" w:rsidP="000D43B5">
            <w:pPr>
              <w:ind w:left="22" w:hanging="22"/>
              <w:jc w:val="both"/>
              <w:rPr>
                <w:b/>
                <w:bCs/>
                <w:noProof/>
                <w:sz w:val="20"/>
                <w:szCs w:val="20"/>
              </w:rPr>
            </w:pPr>
            <w:r w:rsidRPr="000D43B5">
              <w:rPr>
                <w:b/>
                <w:bCs/>
                <w:noProof/>
                <w:sz w:val="20"/>
                <w:szCs w:val="20"/>
              </w:rPr>
              <w:t>Essential</w:t>
            </w:r>
          </w:p>
        </w:tc>
        <w:tc>
          <w:tcPr>
            <w:tcW w:w="2880" w:type="dxa"/>
            <w:shd w:val="clear" w:color="auto" w:fill="DBE5F1" w:themeFill="accent1" w:themeFillTint="33"/>
          </w:tcPr>
          <w:p w14:paraId="3047FA8B" w14:textId="77777777" w:rsidR="000D43B5" w:rsidRPr="000D43B5" w:rsidRDefault="000D43B5" w:rsidP="000D43B5">
            <w:pPr>
              <w:ind w:left="22" w:hanging="22"/>
              <w:jc w:val="both"/>
              <w:rPr>
                <w:b/>
                <w:bCs/>
                <w:noProof/>
                <w:sz w:val="20"/>
                <w:szCs w:val="20"/>
              </w:rPr>
            </w:pPr>
            <w:r w:rsidRPr="000D43B5">
              <w:rPr>
                <w:b/>
                <w:bCs/>
                <w:noProof/>
                <w:sz w:val="20"/>
                <w:szCs w:val="20"/>
              </w:rPr>
              <w:t>Desirable</w:t>
            </w:r>
          </w:p>
        </w:tc>
        <w:tc>
          <w:tcPr>
            <w:tcW w:w="2880" w:type="dxa"/>
            <w:shd w:val="clear" w:color="auto" w:fill="DBE5F1" w:themeFill="accent1" w:themeFillTint="33"/>
          </w:tcPr>
          <w:p w14:paraId="54636942" w14:textId="77777777" w:rsidR="000D43B5" w:rsidRPr="000D43B5" w:rsidRDefault="000D43B5" w:rsidP="000D43B5">
            <w:pPr>
              <w:ind w:left="22" w:hanging="22"/>
              <w:jc w:val="both"/>
              <w:rPr>
                <w:b/>
                <w:bCs/>
                <w:noProof/>
                <w:sz w:val="20"/>
                <w:szCs w:val="20"/>
              </w:rPr>
            </w:pPr>
            <w:r w:rsidRPr="000D43B5">
              <w:rPr>
                <w:b/>
                <w:bCs/>
                <w:noProof/>
                <w:sz w:val="20"/>
                <w:szCs w:val="20"/>
              </w:rPr>
              <w:t>Evidence</w:t>
            </w:r>
          </w:p>
        </w:tc>
      </w:tr>
      <w:tr w:rsidR="000D43B5" w:rsidRPr="000D43B5" w14:paraId="05246D71" w14:textId="77777777" w:rsidTr="000D43B5">
        <w:trPr>
          <w:jc w:val="center"/>
        </w:trPr>
        <w:tc>
          <w:tcPr>
            <w:tcW w:w="2880" w:type="dxa"/>
          </w:tcPr>
          <w:p w14:paraId="4F266813" w14:textId="77777777" w:rsidR="000D43B5" w:rsidRPr="000D43B5" w:rsidRDefault="000D43B5" w:rsidP="000D43B5">
            <w:pPr>
              <w:ind w:left="22" w:hanging="22"/>
              <w:jc w:val="both"/>
              <w:rPr>
                <w:noProof/>
                <w:sz w:val="20"/>
                <w:szCs w:val="20"/>
              </w:rPr>
            </w:pPr>
            <w:r w:rsidRPr="000D43B5">
              <w:rPr>
                <w:noProof/>
                <w:sz w:val="20"/>
                <w:szCs w:val="20"/>
              </w:rPr>
              <w:t>Professionalism and resilience</w:t>
            </w:r>
          </w:p>
        </w:tc>
        <w:tc>
          <w:tcPr>
            <w:tcW w:w="2880" w:type="dxa"/>
          </w:tcPr>
          <w:p w14:paraId="0F736ED5" w14:textId="77777777" w:rsidR="000D43B5" w:rsidRPr="000D43B5" w:rsidRDefault="000D43B5" w:rsidP="000D43B5">
            <w:pPr>
              <w:ind w:left="22" w:hanging="22"/>
              <w:jc w:val="both"/>
              <w:rPr>
                <w:noProof/>
                <w:sz w:val="20"/>
                <w:szCs w:val="20"/>
              </w:rPr>
            </w:pPr>
            <w:r w:rsidRPr="000D43B5">
              <w:rPr>
                <w:noProof/>
                <w:sz w:val="20"/>
                <w:szCs w:val="20"/>
              </w:rPr>
              <w:t>Extra-curricular contribution</w:t>
            </w:r>
          </w:p>
        </w:tc>
        <w:tc>
          <w:tcPr>
            <w:tcW w:w="2880" w:type="dxa"/>
          </w:tcPr>
          <w:p w14:paraId="5A6F9142" w14:textId="77777777" w:rsidR="000D43B5" w:rsidRPr="000D43B5" w:rsidRDefault="000D43B5" w:rsidP="000D43B5">
            <w:pPr>
              <w:ind w:left="22" w:hanging="22"/>
              <w:jc w:val="both"/>
              <w:rPr>
                <w:noProof/>
                <w:sz w:val="20"/>
                <w:szCs w:val="20"/>
              </w:rPr>
            </w:pPr>
            <w:r w:rsidRPr="000D43B5">
              <w:rPr>
                <w:noProof/>
                <w:sz w:val="20"/>
                <w:szCs w:val="20"/>
              </w:rPr>
              <w:t>Interview, References</w:t>
            </w:r>
          </w:p>
        </w:tc>
      </w:tr>
      <w:tr w:rsidR="000D43B5" w:rsidRPr="000D43B5" w14:paraId="3CA70C3E" w14:textId="77777777" w:rsidTr="000D43B5">
        <w:trPr>
          <w:jc w:val="center"/>
        </w:trPr>
        <w:tc>
          <w:tcPr>
            <w:tcW w:w="2880" w:type="dxa"/>
          </w:tcPr>
          <w:p w14:paraId="61874112" w14:textId="77777777" w:rsidR="000D43B5" w:rsidRPr="000D43B5" w:rsidRDefault="000D43B5" w:rsidP="000D43B5">
            <w:pPr>
              <w:ind w:left="22" w:hanging="22"/>
              <w:jc w:val="both"/>
              <w:rPr>
                <w:noProof/>
                <w:sz w:val="20"/>
                <w:szCs w:val="20"/>
              </w:rPr>
            </w:pPr>
            <w:r w:rsidRPr="000D43B5">
              <w:rPr>
                <w:noProof/>
                <w:sz w:val="20"/>
                <w:szCs w:val="20"/>
              </w:rPr>
              <w:t>Commitment to outcomes</w:t>
            </w:r>
          </w:p>
        </w:tc>
        <w:tc>
          <w:tcPr>
            <w:tcW w:w="2880" w:type="dxa"/>
          </w:tcPr>
          <w:p w14:paraId="1CD83226" w14:textId="77777777" w:rsidR="000D43B5" w:rsidRPr="000D43B5" w:rsidRDefault="000D43B5" w:rsidP="000D43B5">
            <w:pPr>
              <w:ind w:left="22" w:hanging="22"/>
              <w:jc w:val="both"/>
              <w:rPr>
                <w:noProof/>
                <w:sz w:val="20"/>
                <w:szCs w:val="20"/>
              </w:rPr>
            </w:pPr>
          </w:p>
        </w:tc>
        <w:tc>
          <w:tcPr>
            <w:tcW w:w="2880" w:type="dxa"/>
          </w:tcPr>
          <w:p w14:paraId="2D0890C8" w14:textId="77777777" w:rsidR="000D43B5" w:rsidRPr="000D43B5" w:rsidRDefault="000D43B5" w:rsidP="000D43B5">
            <w:pPr>
              <w:ind w:left="22" w:hanging="22"/>
              <w:jc w:val="both"/>
              <w:rPr>
                <w:noProof/>
                <w:sz w:val="20"/>
                <w:szCs w:val="20"/>
              </w:rPr>
            </w:pPr>
            <w:r w:rsidRPr="000D43B5">
              <w:rPr>
                <w:noProof/>
                <w:sz w:val="20"/>
                <w:szCs w:val="20"/>
              </w:rPr>
              <w:t>Interview, References</w:t>
            </w:r>
          </w:p>
        </w:tc>
      </w:tr>
      <w:tr w:rsidR="000D43B5" w:rsidRPr="000D43B5" w14:paraId="2A6EB4CB" w14:textId="77777777" w:rsidTr="000D43B5">
        <w:trPr>
          <w:jc w:val="center"/>
        </w:trPr>
        <w:tc>
          <w:tcPr>
            <w:tcW w:w="2880" w:type="dxa"/>
          </w:tcPr>
          <w:p w14:paraId="6F8D7A37" w14:textId="77777777" w:rsidR="000D43B5" w:rsidRPr="000D43B5" w:rsidRDefault="000D43B5" w:rsidP="000D43B5">
            <w:pPr>
              <w:ind w:left="22" w:hanging="22"/>
              <w:jc w:val="both"/>
              <w:rPr>
                <w:noProof/>
                <w:sz w:val="20"/>
                <w:szCs w:val="20"/>
              </w:rPr>
            </w:pPr>
            <w:r w:rsidRPr="000D43B5">
              <w:rPr>
                <w:noProof/>
                <w:sz w:val="20"/>
                <w:szCs w:val="20"/>
              </w:rPr>
              <w:t>High expectations</w:t>
            </w:r>
          </w:p>
        </w:tc>
        <w:tc>
          <w:tcPr>
            <w:tcW w:w="2880" w:type="dxa"/>
          </w:tcPr>
          <w:p w14:paraId="21968C10" w14:textId="77777777" w:rsidR="000D43B5" w:rsidRPr="000D43B5" w:rsidRDefault="000D43B5" w:rsidP="000D43B5">
            <w:pPr>
              <w:ind w:left="22" w:hanging="22"/>
              <w:jc w:val="both"/>
              <w:rPr>
                <w:noProof/>
                <w:sz w:val="20"/>
                <w:szCs w:val="20"/>
              </w:rPr>
            </w:pPr>
          </w:p>
        </w:tc>
        <w:tc>
          <w:tcPr>
            <w:tcW w:w="2880" w:type="dxa"/>
          </w:tcPr>
          <w:p w14:paraId="278813DC" w14:textId="77777777" w:rsidR="000D43B5" w:rsidRPr="000D43B5" w:rsidRDefault="000D43B5" w:rsidP="000D43B5">
            <w:pPr>
              <w:ind w:left="22" w:hanging="22"/>
              <w:jc w:val="both"/>
              <w:rPr>
                <w:noProof/>
                <w:sz w:val="20"/>
                <w:szCs w:val="20"/>
              </w:rPr>
            </w:pPr>
            <w:r w:rsidRPr="000D43B5">
              <w:rPr>
                <w:noProof/>
                <w:sz w:val="20"/>
                <w:szCs w:val="20"/>
              </w:rPr>
              <w:t>Interview, References</w:t>
            </w:r>
          </w:p>
        </w:tc>
      </w:tr>
      <w:tr w:rsidR="000D43B5" w:rsidRPr="000D43B5" w14:paraId="33A30457" w14:textId="77777777" w:rsidTr="000D43B5">
        <w:trPr>
          <w:jc w:val="center"/>
        </w:trPr>
        <w:tc>
          <w:tcPr>
            <w:tcW w:w="2880" w:type="dxa"/>
          </w:tcPr>
          <w:p w14:paraId="741A895D" w14:textId="77777777" w:rsidR="000D43B5" w:rsidRPr="000D43B5" w:rsidRDefault="000D43B5" w:rsidP="000D43B5">
            <w:pPr>
              <w:ind w:left="22" w:hanging="22"/>
              <w:jc w:val="both"/>
              <w:rPr>
                <w:noProof/>
                <w:sz w:val="20"/>
                <w:szCs w:val="20"/>
              </w:rPr>
            </w:pPr>
            <w:r w:rsidRPr="000D43B5">
              <w:rPr>
                <w:noProof/>
                <w:sz w:val="20"/>
                <w:szCs w:val="20"/>
              </w:rPr>
              <w:t>Initiative and adaptability</w:t>
            </w:r>
          </w:p>
        </w:tc>
        <w:tc>
          <w:tcPr>
            <w:tcW w:w="2880" w:type="dxa"/>
          </w:tcPr>
          <w:p w14:paraId="3914A8C6" w14:textId="77777777" w:rsidR="000D43B5" w:rsidRPr="000D43B5" w:rsidRDefault="000D43B5" w:rsidP="000D43B5">
            <w:pPr>
              <w:ind w:left="22" w:hanging="22"/>
              <w:jc w:val="both"/>
              <w:rPr>
                <w:noProof/>
                <w:sz w:val="20"/>
                <w:szCs w:val="20"/>
              </w:rPr>
            </w:pPr>
          </w:p>
        </w:tc>
        <w:tc>
          <w:tcPr>
            <w:tcW w:w="2880" w:type="dxa"/>
          </w:tcPr>
          <w:p w14:paraId="689B94A9" w14:textId="77777777" w:rsidR="000D43B5" w:rsidRPr="000D43B5" w:rsidRDefault="000D43B5" w:rsidP="000D43B5">
            <w:pPr>
              <w:ind w:left="22" w:hanging="22"/>
              <w:jc w:val="both"/>
              <w:rPr>
                <w:noProof/>
                <w:sz w:val="20"/>
                <w:szCs w:val="20"/>
              </w:rPr>
            </w:pPr>
            <w:r w:rsidRPr="000D43B5">
              <w:rPr>
                <w:noProof/>
                <w:sz w:val="20"/>
                <w:szCs w:val="20"/>
              </w:rPr>
              <w:t>Interview, References</w:t>
            </w:r>
          </w:p>
        </w:tc>
      </w:tr>
      <w:tr w:rsidR="000D43B5" w:rsidRPr="000D43B5" w14:paraId="5720EBC6" w14:textId="77777777" w:rsidTr="000D43B5">
        <w:trPr>
          <w:jc w:val="center"/>
        </w:trPr>
        <w:tc>
          <w:tcPr>
            <w:tcW w:w="2880" w:type="dxa"/>
          </w:tcPr>
          <w:p w14:paraId="0FEA5B7E" w14:textId="77777777" w:rsidR="000D43B5" w:rsidRPr="000D43B5" w:rsidRDefault="000D43B5" w:rsidP="000D43B5">
            <w:pPr>
              <w:ind w:left="22" w:hanging="22"/>
              <w:jc w:val="both"/>
              <w:rPr>
                <w:noProof/>
                <w:sz w:val="20"/>
                <w:szCs w:val="20"/>
              </w:rPr>
            </w:pPr>
            <w:r w:rsidRPr="000D43B5">
              <w:rPr>
                <w:noProof/>
                <w:sz w:val="20"/>
                <w:szCs w:val="20"/>
              </w:rPr>
              <w:t>Safeguarding commitment</w:t>
            </w:r>
          </w:p>
        </w:tc>
        <w:tc>
          <w:tcPr>
            <w:tcW w:w="2880" w:type="dxa"/>
          </w:tcPr>
          <w:p w14:paraId="2CC4BB1B" w14:textId="77777777" w:rsidR="000D43B5" w:rsidRPr="000D43B5" w:rsidRDefault="000D43B5" w:rsidP="000D43B5">
            <w:pPr>
              <w:ind w:left="22" w:hanging="22"/>
              <w:jc w:val="both"/>
              <w:rPr>
                <w:noProof/>
                <w:sz w:val="20"/>
                <w:szCs w:val="20"/>
              </w:rPr>
            </w:pPr>
          </w:p>
        </w:tc>
        <w:tc>
          <w:tcPr>
            <w:tcW w:w="2880" w:type="dxa"/>
          </w:tcPr>
          <w:p w14:paraId="124AB57B" w14:textId="77777777" w:rsidR="000D43B5" w:rsidRPr="000D43B5" w:rsidRDefault="000D43B5" w:rsidP="000D43B5">
            <w:pPr>
              <w:ind w:left="22" w:hanging="22"/>
              <w:jc w:val="both"/>
              <w:rPr>
                <w:noProof/>
                <w:sz w:val="20"/>
                <w:szCs w:val="20"/>
              </w:rPr>
            </w:pPr>
            <w:r w:rsidRPr="000D43B5">
              <w:rPr>
                <w:noProof/>
                <w:sz w:val="20"/>
                <w:szCs w:val="20"/>
              </w:rPr>
              <w:t>Interview, References</w:t>
            </w:r>
          </w:p>
        </w:tc>
      </w:tr>
    </w:tbl>
    <w:p w14:paraId="2501FEB2" w14:textId="77777777" w:rsidR="000D43B5" w:rsidRPr="000D43B5" w:rsidRDefault="000D43B5" w:rsidP="000D43B5">
      <w:pPr>
        <w:ind w:left="321"/>
        <w:jc w:val="both"/>
        <w:rPr>
          <w:noProof/>
          <w:sz w:val="20"/>
          <w:szCs w:val="20"/>
        </w:rPr>
      </w:pPr>
    </w:p>
    <w:p w14:paraId="3A14C50D" w14:textId="77777777" w:rsidR="00546976" w:rsidRPr="00546976" w:rsidRDefault="00546976" w:rsidP="00546976">
      <w:pPr>
        <w:ind w:left="321"/>
        <w:jc w:val="both"/>
        <w:rPr>
          <w:noProof/>
          <w:sz w:val="20"/>
          <w:szCs w:val="20"/>
        </w:rPr>
      </w:pPr>
    </w:p>
    <w:p w14:paraId="49D8565E" w14:textId="77777777" w:rsidR="00546976" w:rsidRPr="00546976" w:rsidRDefault="00546976" w:rsidP="000D43B5">
      <w:pPr>
        <w:ind w:left="426"/>
        <w:rPr>
          <w:noProof/>
          <w:sz w:val="20"/>
          <w:szCs w:val="20"/>
        </w:rPr>
      </w:pPr>
    </w:p>
    <w:p w14:paraId="0B763B67" w14:textId="77777777" w:rsidR="00546976" w:rsidRPr="00546976" w:rsidRDefault="00546976" w:rsidP="00546976">
      <w:pPr>
        <w:rPr>
          <w:noProof/>
          <w:sz w:val="20"/>
          <w:szCs w:val="20"/>
        </w:rPr>
      </w:pPr>
    </w:p>
    <w:p w14:paraId="51D19D6F" w14:textId="77777777" w:rsidR="00546976" w:rsidRPr="00546976" w:rsidRDefault="00546976" w:rsidP="00546976">
      <w:pPr>
        <w:tabs>
          <w:tab w:val="left" w:pos="900"/>
        </w:tabs>
        <w:rPr>
          <w:noProof/>
          <w:sz w:val="20"/>
          <w:szCs w:val="20"/>
        </w:rPr>
      </w:pPr>
      <w:r w:rsidRPr="00546976">
        <w:rPr>
          <w:noProof/>
          <w:sz w:val="20"/>
          <w:szCs w:val="20"/>
        </w:rPr>
        <w:tab/>
      </w:r>
    </w:p>
    <w:p w14:paraId="71917BF2" w14:textId="77777777" w:rsidR="00D7435C" w:rsidRPr="00546976" w:rsidRDefault="00D7435C" w:rsidP="00546976">
      <w:pPr>
        <w:rPr>
          <w:noProof/>
          <w:sz w:val="20"/>
          <w:szCs w:val="20"/>
        </w:rPr>
      </w:pPr>
    </w:p>
    <w:sectPr w:rsidR="00D7435C" w:rsidRPr="00546976" w:rsidSect="00750209">
      <w:headerReference w:type="even" r:id="rId13"/>
      <w:headerReference w:type="default" r:id="rId14"/>
      <w:footerReference w:type="even" r:id="rId15"/>
      <w:footerReference w:type="default" r:id="rId16"/>
      <w:headerReference w:type="first" r:id="rId17"/>
      <w:footerReference w:type="first" r:id="rId18"/>
      <w:type w:val="continuous"/>
      <w:pgSz w:w="11910" w:h="16850"/>
      <w:pgMar w:top="-1701" w:right="3" w:bottom="993" w:left="141" w:header="720" w:footer="205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D27E8" w14:textId="77777777" w:rsidR="00607A78" w:rsidRDefault="00607A78" w:rsidP="00607A78">
      <w:r>
        <w:separator/>
      </w:r>
    </w:p>
  </w:endnote>
  <w:endnote w:type="continuationSeparator" w:id="0">
    <w:p w14:paraId="2EBEA51D" w14:textId="77777777" w:rsidR="00607A78" w:rsidRDefault="00607A78" w:rsidP="0060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50585" w14:textId="77777777" w:rsidR="00B63DBB" w:rsidRDefault="00B63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D6987" w14:textId="77777777" w:rsidR="00B63DBB" w:rsidRDefault="00B63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06F47" w14:textId="77777777" w:rsidR="00B63DBB" w:rsidRDefault="00B63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00A31" w14:textId="77777777" w:rsidR="00607A78" w:rsidRDefault="00607A78" w:rsidP="00607A78">
      <w:r>
        <w:separator/>
      </w:r>
    </w:p>
  </w:footnote>
  <w:footnote w:type="continuationSeparator" w:id="0">
    <w:p w14:paraId="4C8D8327" w14:textId="77777777" w:rsidR="00607A78" w:rsidRDefault="00607A78" w:rsidP="00607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313F5" w14:textId="77777777" w:rsidR="00B63DBB" w:rsidRDefault="00B63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3CA19" w14:textId="588F70B2" w:rsidR="008B0E0B" w:rsidRDefault="00BE72FF" w:rsidP="008B0E0B">
    <w:pPr>
      <w:pStyle w:val="Header"/>
      <w:jc w:val="right"/>
    </w:pPr>
    <w:r>
      <w:rPr>
        <w:noProof/>
      </w:rPr>
      <mc:AlternateContent>
        <mc:Choice Requires="wps">
          <w:drawing>
            <wp:anchor distT="0" distB="0" distL="118745" distR="118745" simplePos="0" relativeHeight="251659264" behindDoc="1" locked="0" layoutInCell="1" allowOverlap="0" wp14:anchorId="02E404C8" wp14:editId="545D067B">
              <wp:simplePos x="0" y="0"/>
              <wp:positionH relativeFrom="margin">
                <wp:posOffset>281940</wp:posOffset>
              </wp:positionH>
              <wp:positionV relativeFrom="page">
                <wp:posOffset>390525</wp:posOffset>
              </wp:positionV>
              <wp:extent cx="3838575" cy="336550"/>
              <wp:effectExtent l="0" t="0" r="9525" b="6350"/>
              <wp:wrapSquare wrapText="bothSides"/>
              <wp:docPr id="197" name="Rectangle 197"/>
              <wp:cNvGraphicFramePr/>
              <a:graphic xmlns:a="http://schemas.openxmlformats.org/drawingml/2006/main">
                <a:graphicData uri="http://schemas.microsoft.com/office/word/2010/wordprocessingShape">
                  <wps:wsp>
                    <wps:cNvSpPr/>
                    <wps:spPr>
                      <a:xfrm>
                        <a:off x="0" y="0"/>
                        <a:ext cx="3838575" cy="3365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5313B06" w14:textId="337FD37A" w:rsidR="008B0E0B" w:rsidRDefault="008B0E0B">
                              <w:pPr>
                                <w:pStyle w:val="Header"/>
                                <w:jc w:val="center"/>
                                <w:rPr>
                                  <w:caps/>
                                  <w:color w:val="FFFFFF" w:themeColor="background1"/>
                                </w:rPr>
                              </w:pPr>
                              <w:r w:rsidRPr="00B63DBB">
                                <w:rPr>
                                  <w:caps/>
                                  <w:color w:val="FFFFFF" w:themeColor="background1"/>
                                  <w:sz w:val="28"/>
                                  <w:szCs w:val="28"/>
                                </w:rPr>
                                <w:t>Post and Application Info</w:t>
                              </w:r>
                              <w:r w:rsidR="008F0C5A">
                                <w:rPr>
                                  <w:caps/>
                                  <w:color w:val="FFFFFF" w:themeColor="background1"/>
                                  <w:sz w:val="28"/>
                                  <w:szCs w:val="28"/>
                                </w:rPr>
                                <w:t>R</w:t>
                              </w:r>
                              <w:r w:rsidRPr="00B63DBB">
                                <w:rPr>
                                  <w:caps/>
                                  <w:color w:val="FFFFFF" w:themeColor="background1"/>
                                  <w:sz w:val="28"/>
                                  <w:szCs w:val="28"/>
                                </w:rPr>
                                <w:t>mation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2E404C8" id="Rectangle 197" o:spid="_x0000_s1026" style="position:absolute;left:0;text-align:left;margin-left:22.2pt;margin-top:30.75pt;width:302.25pt;height:26.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OxlAIAAJcFAAAOAAAAZHJzL2Uyb0RvYy54bWysVNtqGzEQfS/0H4Tem/UlzsV4HYxDSiEk&#10;JknJs6yVvAuSRpVk77pf35H2kjQJLZT6QR5pztzOzsziqtGKHITzFZicjk9GlAjDoajMLqffn26+&#10;XFDiAzMFU2BETo/C06vl50+L2s7FBEpQhXAEnRg/r21OyxDsPMs8L4Vm/gSsMKiU4DQLeHW7rHCs&#10;Ru9aZZPR6CyrwRXWARfe4+t1q6TL5F9KwcO9lF4EonKKuYV0unRu45ktF2y+c8yWFe/SYP+QhWaV&#10;waCDq2sWGNm76p0rXXEHHmQ44aAzkLLiItWA1YxHb6p5LJkVqRYkx9uBJv//3PK7w8aRqsBvd3lO&#10;iWEaP9ID0sbMTgkSH5Gi2vo5Ih/txnU3j2Kst5FOx3+shDSJ1uNAq2gC4fg4vZhezM5nlHDUTadn&#10;s1niPXuxts6HrwI0iUJOHcZPbLLDrQ8YEaE9JAbzoKriplIqXWKriLVy5MDwIzPOhQnjmDVa/YZU&#10;JuINRMtWHV+yWFxbTpLCUYmIU+ZBSGQGC5ikZFJPvg+UcihZIdr4sxH++uh9aimX5DCiJcYffI//&#10;5LvNssNHU5FaejAe/d14sEiRwYTBWFcG3EcO1ECfbPE9SS01kaXQbBtMLopbKI7YQg7a2fKW31T4&#10;FW+ZDxvmcJhw7HBBhHs8pII6p9BJlJTgfn70HvHY46ilpMbhzKn/sWdOUKK+Gez+y/HpaZzmdDmd&#10;nU/w4l5rtq81Zq/XgK0xxlVkeRIjPqhelA70M+6RVYyKKmY4xs4pD66/rEO7NHATcbFaJRhOsGXh&#10;1jxaHp1HgmOXPjXPzNmulQMOwR30g8zmbzq6xUZLA6t9AFmldn/htaMepz/1ULep4np5fU+ol326&#10;/AUAAP//AwBQSwMEFAAGAAgAAAAhAKAmKMjeAAAACQEAAA8AAABkcnMvZG93bnJldi54bWxMj8FO&#10;wzAQRO9I/IO1SNyoE+REJcSpAImeoVQIbm68jSPitRU7TcrXY05wXM3TzNt6s9iBnXAMvSMJ+SoD&#10;htQ63VMnYf/2fLMGFqIirQZHKOGMATbN5UWtKu1mesXTLnYslVColAQTo684D61Bq8LKeaSUHd1o&#10;VUzn2HE9qjmV24HfZlnJreopLRjl8clg+7WbrAS/3b98Hs2jn8vze7Fduunju5+kvL5aHu6BRVzi&#10;Hwy/+kkdmuR0cBPpwAYJQohESijzAljKS7G+A3ZIYC4K4E3N/3/Q/AAAAP//AwBQSwECLQAUAAYA&#10;CAAAACEAtoM4kv4AAADhAQAAEwAAAAAAAAAAAAAAAAAAAAAAW0NvbnRlbnRfVHlwZXNdLnhtbFBL&#10;AQItABQABgAIAAAAIQA4/SH/1gAAAJQBAAALAAAAAAAAAAAAAAAAAC8BAABfcmVscy8ucmVsc1BL&#10;AQItABQABgAIAAAAIQDBKfOxlAIAAJcFAAAOAAAAAAAAAAAAAAAAAC4CAABkcnMvZTJvRG9jLnht&#10;bFBLAQItABQABgAIAAAAIQCgJijI3gAAAAkBAAAPAAAAAAAAAAAAAAAAAO4EAABkcnMvZG93bnJl&#10;di54bWxQSwUGAAAAAAQABADzAAAA+QUAAAAA&#10;" o:allowoverlap="f" fillcolor="#4f81bd [3204]" stroked="f" strokeweight="2pt">
              <v:textbox>
                <w:txbxContent>
                  <w:sdt>
                    <w:sdtPr>
                      <w:rPr>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5313B06" w14:textId="337FD37A" w:rsidR="008B0E0B" w:rsidRDefault="008B0E0B">
                        <w:pPr>
                          <w:pStyle w:val="Header"/>
                          <w:jc w:val="center"/>
                          <w:rPr>
                            <w:caps/>
                            <w:color w:val="FFFFFF" w:themeColor="background1"/>
                          </w:rPr>
                        </w:pPr>
                        <w:r w:rsidRPr="00B63DBB">
                          <w:rPr>
                            <w:caps/>
                            <w:color w:val="FFFFFF" w:themeColor="background1"/>
                            <w:sz w:val="28"/>
                            <w:szCs w:val="28"/>
                          </w:rPr>
                          <w:t>Post and Application Info</w:t>
                        </w:r>
                        <w:r w:rsidR="008F0C5A">
                          <w:rPr>
                            <w:caps/>
                            <w:color w:val="FFFFFF" w:themeColor="background1"/>
                            <w:sz w:val="28"/>
                            <w:szCs w:val="28"/>
                          </w:rPr>
                          <w:t>R</w:t>
                        </w:r>
                        <w:r w:rsidRPr="00B63DBB">
                          <w:rPr>
                            <w:caps/>
                            <w:color w:val="FFFFFF" w:themeColor="background1"/>
                            <w:sz w:val="28"/>
                            <w:szCs w:val="28"/>
                          </w:rPr>
                          <w:t>mation</w:t>
                        </w:r>
                      </w:p>
                    </w:sdtContent>
                  </w:sdt>
                </w:txbxContent>
              </v:textbox>
              <w10:wrap type="square" anchorx="margin" anchory="page"/>
            </v:rect>
          </w:pict>
        </mc:Fallback>
      </mc:AlternateContent>
    </w:r>
    <w:r>
      <w:rPr>
        <w:noProof/>
      </w:rPr>
      <w:drawing>
        <wp:anchor distT="0" distB="0" distL="114300" distR="114300" simplePos="0" relativeHeight="251660288" behindDoc="1" locked="0" layoutInCell="1" allowOverlap="1" wp14:anchorId="231811F1" wp14:editId="3B0716AA">
          <wp:simplePos x="0" y="0"/>
          <wp:positionH relativeFrom="margin">
            <wp:align>right</wp:align>
          </wp:positionH>
          <wp:positionV relativeFrom="paragraph">
            <wp:posOffset>-428625</wp:posOffset>
          </wp:positionV>
          <wp:extent cx="4084955" cy="1024255"/>
          <wp:effectExtent l="0" t="0" r="0" b="444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4955" cy="102425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680E6" w14:textId="77777777" w:rsidR="00B63DBB" w:rsidRDefault="00B63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20DD7A2F"/>
    <w:multiLevelType w:val="hybridMultilevel"/>
    <w:tmpl w:val="3070C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1">
    <w:nsid w:val="241B62A2"/>
    <w:multiLevelType w:val="hybridMultilevel"/>
    <w:tmpl w:val="D4880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C8101CC"/>
    <w:multiLevelType w:val="hybridMultilevel"/>
    <w:tmpl w:val="335A5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B32AF1"/>
    <w:multiLevelType w:val="hybridMultilevel"/>
    <w:tmpl w:val="539E23C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7CB17677"/>
    <w:multiLevelType w:val="hybridMultilevel"/>
    <w:tmpl w:val="22E03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5C"/>
    <w:rsid w:val="0000646E"/>
    <w:rsid w:val="00052E47"/>
    <w:rsid w:val="00093415"/>
    <w:rsid w:val="000D43B5"/>
    <w:rsid w:val="00190976"/>
    <w:rsid w:val="00191828"/>
    <w:rsid w:val="00222E2D"/>
    <w:rsid w:val="00392B90"/>
    <w:rsid w:val="003E7075"/>
    <w:rsid w:val="00442EDD"/>
    <w:rsid w:val="00472CC1"/>
    <w:rsid w:val="00546976"/>
    <w:rsid w:val="00607A78"/>
    <w:rsid w:val="00644A6E"/>
    <w:rsid w:val="00660549"/>
    <w:rsid w:val="00663456"/>
    <w:rsid w:val="006A0F0A"/>
    <w:rsid w:val="007365EF"/>
    <w:rsid w:val="00743E4E"/>
    <w:rsid w:val="00750209"/>
    <w:rsid w:val="00825886"/>
    <w:rsid w:val="008A5BC4"/>
    <w:rsid w:val="008B0E0B"/>
    <w:rsid w:val="008C06E1"/>
    <w:rsid w:val="008C591D"/>
    <w:rsid w:val="008F0C5A"/>
    <w:rsid w:val="0095724A"/>
    <w:rsid w:val="009826D6"/>
    <w:rsid w:val="009B11A1"/>
    <w:rsid w:val="00A406DE"/>
    <w:rsid w:val="00AA58CB"/>
    <w:rsid w:val="00AB2BC4"/>
    <w:rsid w:val="00AB389B"/>
    <w:rsid w:val="00B129DA"/>
    <w:rsid w:val="00B201DC"/>
    <w:rsid w:val="00B209AF"/>
    <w:rsid w:val="00B35D33"/>
    <w:rsid w:val="00B5144C"/>
    <w:rsid w:val="00B63DBB"/>
    <w:rsid w:val="00BE1EED"/>
    <w:rsid w:val="00BE72FF"/>
    <w:rsid w:val="00C0645A"/>
    <w:rsid w:val="00CC76B8"/>
    <w:rsid w:val="00CE511D"/>
    <w:rsid w:val="00D7435C"/>
    <w:rsid w:val="00DA5DD4"/>
    <w:rsid w:val="00DD55E4"/>
    <w:rsid w:val="00DE2514"/>
    <w:rsid w:val="00E25CC0"/>
    <w:rsid w:val="00E51757"/>
    <w:rsid w:val="00E97CA6"/>
    <w:rsid w:val="00EB432D"/>
    <w:rsid w:val="00EC23B4"/>
    <w:rsid w:val="00F52FA8"/>
    <w:rsid w:val="00F81AA6"/>
    <w:rsid w:val="00FE3188"/>
    <w:rsid w:val="00FE343A"/>
    <w:rsid w:val="00FF1367"/>
    <w:rsid w:val="00FF7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771496"/>
  <w15:docId w15:val="{2517DB3D-15FF-4AB9-8883-F578149C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Sans Unicode" w:eastAsia="Lucida Sans Unicode" w:hAnsi="Lucida Sans Unicode" w:cs="Lucida Sans Unico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46976"/>
    <w:rPr>
      <w:color w:val="0000FF" w:themeColor="hyperlink"/>
      <w:u w:val="single"/>
    </w:rPr>
  </w:style>
  <w:style w:type="paragraph" w:styleId="Header">
    <w:name w:val="header"/>
    <w:basedOn w:val="Normal"/>
    <w:link w:val="HeaderChar"/>
    <w:uiPriority w:val="99"/>
    <w:unhideWhenUsed/>
    <w:rsid w:val="00607A78"/>
    <w:pPr>
      <w:tabs>
        <w:tab w:val="center" w:pos="4513"/>
        <w:tab w:val="right" w:pos="9026"/>
      </w:tabs>
    </w:pPr>
  </w:style>
  <w:style w:type="character" w:customStyle="1" w:styleId="HeaderChar">
    <w:name w:val="Header Char"/>
    <w:basedOn w:val="DefaultParagraphFont"/>
    <w:link w:val="Header"/>
    <w:uiPriority w:val="99"/>
    <w:rsid w:val="00607A78"/>
    <w:rPr>
      <w:rFonts w:ascii="Lucida Sans Unicode" w:eastAsia="Lucida Sans Unicode" w:hAnsi="Lucida Sans Unicode" w:cs="Lucida Sans Unicode"/>
    </w:rPr>
  </w:style>
  <w:style w:type="paragraph" w:styleId="Footer">
    <w:name w:val="footer"/>
    <w:basedOn w:val="Normal"/>
    <w:link w:val="FooterChar"/>
    <w:uiPriority w:val="99"/>
    <w:unhideWhenUsed/>
    <w:rsid w:val="00607A78"/>
    <w:pPr>
      <w:tabs>
        <w:tab w:val="center" w:pos="4513"/>
        <w:tab w:val="right" w:pos="9026"/>
      </w:tabs>
    </w:pPr>
  </w:style>
  <w:style w:type="character" w:customStyle="1" w:styleId="FooterChar">
    <w:name w:val="Footer Char"/>
    <w:basedOn w:val="DefaultParagraphFont"/>
    <w:link w:val="Footer"/>
    <w:uiPriority w:val="99"/>
    <w:rsid w:val="00607A78"/>
    <w:rPr>
      <w:rFonts w:ascii="Lucida Sans Unicode" w:eastAsia="Lucida Sans Unicode" w:hAnsi="Lucida Sans Unicode" w:cs="Lucida Sans Unicode"/>
    </w:rPr>
  </w:style>
  <w:style w:type="character" w:styleId="UnresolvedMention">
    <w:name w:val="Unresolved Mention"/>
    <w:basedOn w:val="DefaultParagraphFont"/>
    <w:uiPriority w:val="99"/>
    <w:semiHidden/>
    <w:unhideWhenUsed/>
    <w:rsid w:val="00660549"/>
    <w:rPr>
      <w:color w:val="605E5C"/>
      <w:shd w:val="clear" w:color="auto" w:fill="E1DFDD"/>
    </w:rPr>
  </w:style>
  <w:style w:type="table" w:styleId="TableGrid">
    <w:name w:val="Table Grid"/>
    <w:basedOn w:val="TableNormal"/>
    <w:uiPriority w:val="39"/>
    <w:rsid w:val="000D4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231697">
      <w:bodyDiv w:val="1"/>
      <w:marLeft w:val="0"/>
      <w:marRight w:val="0"/>
      <w:marTop w:val="0"/>
      <w:marBottom w:val="0"/>
      <w:divBdr>
        <w:top w:val="none" w:sz="0" w:space="0" w:color="auto"/>
        <w:left w:val="none" w:sz="0" w:space="0" w:color="auto"/>
        <w:bottom w:val="none" w:sz="0" w:space="0" w:color="auto"/>
        <w:right w:val="none" w:sz="0" w:space="0" w:color="auto"/>
      </w:divBdr>
    </w:div>
    <w:div w:id="620920684">
      <w:bodyDiv w:val="1"/>
      <w:marLeft w:val="0"/>
      <w:marRight w:val="0"/>
      <w:marTop w:val="0"/>
      <w:marBottom w:val="0"/>
      <w:divBdr>
        <w:top w:val="none" w:sz="0" w:space="0" w:color="auto"/>
        <w:left w:val="none" w:sz="0" w:space="0" w:color="auto"/>
        <w:bottom w:val="none" w:sz="0" w:space="0" w:color="auto"/>
        <w:right w:val="none" w:sz="0" w:space="0" w:color="auto"/>
      </w:divBdr>
    </w:div>
    <w:div w:id="1951936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ldew.cumbria.sch.uk/our-school/policies-docume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f9b9e52-96a1-42b8-8452-8ea4fabbbb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4BADC377BFE4084C2B60BAF64A02F" ma:contentTypeVersion="18" ma:contentTypeDescription="Create a new document." ma:contentTypeScope="" ma:versionID="5895d572f43e8a15a9cc855b007661cd">
  <xsd:schema xmlns:xsd="http://www.w3.org/2001/XMLSchema" xmlns:xs="http://www.w3.org/2001/XMLSchema" xmlns:p="http://schemas.microsoft.com/office/2006/metadata/properties" xmlns:ns3="5f9b9e52-96a1-42b8-8452-8ea4fabbbb34" xmlns:ns4="92c4879f-a0a5-4928-b998-36d3a36a753b" targetNamespace="http://schemas.microsoft.com/office/2006/metadata/properties" ma:root="true" ma:fieldsID="662862a690b74c4badfb7f503220c51d" ns3:_="" ns4:_="">
    <xsd:import namespace="5f9b9e52-96a1-42b8-8452-8ea4fabbbb34"/>
    <xsd:import namespace="92c4879f-a0a5-4928-b998-36d3a36a75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DateTaken" minOccurs="0"/>
                <xsd:element ref="ns3:MediaServiceObjectDetectorVersions" minOccurs="0"/>
                <xsd:element ref="ns3:MediaServiceSearchProperties" minOccurs="0"/>
                <xsd:element ref="ns3:MediaServiceSystemTag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b9e52-96a1-42b8-8452-8ea4fabbb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4879f-a0a5-4928-b998-36d3a36a75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C5833-B618-4655-9EC8-125C6EB92DA0}">
  <ds:schemaRefs>
    <ds:schemaRef ds:uri="http://www.w3.org/XML/1998/namespace"/>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92c4879f-a0a5-4928-b998-36d3a36a753b"/>
    <ds:schemaRef ds:uri="5f9b9e52-96a1-42b8-8452-8ea4fabbbb34"/>
  </ds:schemaRefs>
</ds:datastoreItem>
</file>

<file path=customXml/itemProps2.xml><?xml version="1.0" encoding="utf-8"?>
<ds:datastoreItem xmlns:ds="http://schemas.openxmlformats.org/officeDocument/2006/customXml" ds:itemID="{B3F10E9B-753E-4AF1-8958-5BC00CE4E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b9e52-96a1-42b8-8452-8ea4fabbbb34"/>
    <ds:schemaRef ds:uri="92c4879f-a0a5-4928-b998-36d3a36a7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EC4C5-629A-45AD-83B0-21B92203B55A}">
  <ds:schemaRefs>
    <ds:schemaRef ds:uri="http://schemas.microsoft.com/sharepoint/v3/contenttype/forms"/>
  </ds:schemaRefs>
</ds:datastoreItem>
</file>

<file path=customXml/itemProps4.xml><?xml version="1.0" encoding="utf-8"?>
<ds:datastoreItem xmlns:ds="http://schemas.openxmlformats.org/officeDocument/2006/customXml" ds:itemID="{9AC5E959-2A8D-4DA7-8A30-6D2B762F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2190</Words>
  <Characters>12486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Post and Application InfoRmation</vt:lpstr>
    </vt:vector>
  </TitlesOfParts>
  <Company>Caldew School</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and Application InfoRmation</dc:title>
  <dc:creator>Lisa Brady</dc:creator>
  <cp:keywords>DAGdkZdLu_4,BAFyu9SG9hI,0</cp:keywords>
  <cp:lastModifiedBy>Vasilic, Helen</cp:lastModifiedBy>
  <cp:revision>3</cp:revision>
  <cp:lastPrinted>2025-01-29T10:25:00Z</cp:lastPrinted>
  <dcterms:created xsi:type="dcterms:W3CDTF">2026-05-22T10:56:00Z</dcterms:created>
  <dcterms:modified xsi:type="dcterms:W3CDTF">2026-05-22T11:14:00Z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Creator">
    <vt:lpwstr>Canva</vt:lpwstr>
  </property>
  <property fmtid="{D5CDD505-2E9C-101B-9397-08002B2CF9AE}" pid="4" name="LastSaved">
    <vt:filetime>2025-01-29T00:00:00Z</vt:filetime>
  </property>
  <property fmtid="{D5CDD505-2E9C-101B-9397-08002B2CF9AE}" pid="5" name="Producer">
    <vt:lpwstr>Canva</vt:lpwstr>
  </property>
  <property fmtid="{D5CDD505-2E9C-101B-9397-08002B2CF9AE}" pid="6" name="ContentTypeId">
    <vt:lpwstr>0x0101008354BADC377BFE4084C2B60BAF64A02F</vt:lpwstr>
  </property>
</Properties>
</file>