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DA" w:rsidRPr="004A76DA" w:rsidRDefault="00BC41BA" w:rsidP="004A76DA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918845" cy="1143000"/>
            <wp:effectExtent l="0" t="0" r="0" b="0"/>
            <wp:wrapNone/>
            <wp:docPr id="3" name="Picture 3" descr="Revised Bird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sed Bird 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6DA">
        <w:rPr>
          <w:rFonts w:ascii="Arial" w:hAnsi="Arial" w:cs="Arial"/>
          <w:b/>
          <w:sz w:val="28"/>
        </w:rPr>
        <w:t xml:space="preserve">STRICTLY </w:t>
      </w:r>
      <w:r w:rsidR="004A76DA" w:rsidRPr="004A76DA">
        <w:rPr>
          <w:rFonts w:ascii="Arial" w:hAnsi="Arial" w:cs="Arial"/>
          <w:b/>
          <w:sz w:val="28"/>
        </w:rPr>
        <w:t>CONFIDENTIAL</w:t>
      </w:r>
    </w:p>
    <w:p w:rsidR="004A76DA" w:rsidRPr="004A76DA" w:rsidRDefault="004A76DA" w:rsidP="004A76DA">
      <w:pPr>
        <w:jc w:val="center"/>
        <w:rPr>
          <w:rFonts w:ascii="Arial" w:hAnsi="Arial" w:cs="Arial"/>
          <w:b/>
          <w:sz w:val="32"/>
        </w:rPr>
      </w:pPr>
      <w:smartTag w:uri="urn:schemas-microsoft-com:office:smarttags" w:element="place">
        <w:smartTag w:uri="urn:schemas-microsoft-com:office:smarttags" w:element="PlaceName">
          <w:r w:rsidRPr="004A76DA">
            <w:rPr>
              <w:rFonts w:ascii="Arial" w:hAnsi="Arial" w:cs="Arial"/>
              <w:b/>
              <w:sz w:val="40"/>
            </w:rPr>
            <w:t>C</w:t>
          </w:r>
          <w:r w:rsidRPr="004A76DA">
            <w:rPr>
              <w:rFonts w:ascii="Arial" w:hAnsi="Arial" w:cs="Arial"/>
              <w:b/>
              <w:sz w:val="32"/>
            </w:rPr>
            <w:t>ALDEW</w:t>
          </w:r>
        </w:smartTag>
        <w:r w:rsidRPr="004A76DA">
          <w:rPr>
            <w:rFonts w:ascii="Arial" w:hAnsi="Arial" w:cs="Arial"/>
            <w:b/>
            <w:sz w:val="32"/>
          </w:rPr>
          <w:t xml:space="preserve"> </w:t>
        </w:r>
        <w:smartTag w:uri="urn:schemas-microsoft-com:office:smarttags" w:element="PlaceType">
          <w:r w:rsidRPr="004A76DA">
            <w:rPr>
              <w:rFonts w:ascii="Arial" w:hAnsi="Arial" w:cs="Arial"/>
              <w:b/>
              <w:sz w:val="40"/>
            </w:rPr>
            <w:t>S</w:t>
          </w:r>
          <w:r w:rsidRPr="004A76DA">
            <w:rPr>
              <w:rFonts w:ascii="Arial" w:hAnsi="Arial" w:cs="Arial"/>
              <w:b/>
              <w:sz w:val="32"/>
            </w:rPr>
            <w:t>CHOOL</w:t>
          </w:r>
        </w:smartTag>
      </w:smartTag>
    </w:p>
    <w:p w:rsidR="004A76DA" w:rsidRPr="004A76DA" w:rsidRDefault="004A76DA" w:rsidP="004A76DA">
      <w:pPr>
        <w:jc w:val="center"/>
        <w:rPr>
          <w:rFonts w:ascii="Arial" w:hAnsi="Arial" w:cs="Arial"/>
          <w:sz w:val="28"/>
        </w:rPr>
      </w:pPr>
      <w:r w:rsidRPr="004A76DA">
        <w:rPr>
          <w:rFonts w:ascii="Arial" w:hAnsi="Arial" w:cs="Arial"/>
          <w:sz w:val="28"/>
        </w:rPr>
        <w:t xml:space="preserve">Dalston, </w:t>
      </w:r>
      <w:smartTag w:uri="urn:schemas-microsoft-com:office:smarttags" w:element="place">
        <w:smartTag w:uri="urn:schemas-microsoft-com:office:smarttags" w:element="City">
          <w:r w:rsidRPr="004A76DA">
            <w:rPr>
              <w:rFonts w:ascii="Arial" w:hAnsi="Arial" w:cs="Arial"/>
              <w:sz w:val="28"/>
            </w:rPr>
            <w:t>Carlisle</w:t>
          </w:r>
        </w:smartTag>
        <w:r w:rsidRPr="004A76DA">
          <w:rPr>
            <w:rFonts w:ascii="Arial" w:hAnsi="Arial" w:cs="Arial"/>
            <w:sz w:val="28"/>
          </w:rPr>
          <w:t xml:space="preserve">, </w:t>
        </w:r>
        <w:smartTag w:uri="urn:schemas-microsoft-com:office:smarttags" w:element="country-region">
          <w:r w:rsidRPr="004A76DA">
            <w:rPr>
              <w:rFonts w:ascii="Arial" w:hAnsi="Arial" w:cs="Arial"/>
              <w:sz w:val="28"/>
            </w:rPr>
            <w:t>Cumbria</w:t>
          </w:r>
        </w:smartTag>
      </w:smartTag>
      <w:r w:rsidRPr="004A76DA">
        <w:rPr>
          <w:rFonts w:ascii="Arial" w:hAnsi="Arial" w:cs="Arial"/>
          <w:sz w:val="28"/>
        </w:rPr>
        <w:t>, CA5 7NN</w:t>
      </w:r>
    </w:p>
    <w:p w:rsidR="004A76DA" w:rsidRPr="004A76DA" w:rsidRDefault="004A76DA" w:rsidP="004A76DA">
      <w:pPr>
        <w:pStyle w:val="Heading3"/>
        <w:rPr>
          <w:rFonts w:ascii="Arial" w:hAnsi="Arial" w:cs="Arial"/>
        </w:rPr>
      </w:pPr>
      <w:r w:rsidRPr="004A76DA">
        <w:rPr>
          <w:rFonts w:ascii="Arial" w:hAnsi="Arial" w:cs="Arial"/>
        </w:rPr>
        <w:t>Tel. 01228 710044.  Fax 01228 710390</w:t>
      </w:r>
    </w:p>
    <w:p w:rsidR="004A76DA" w:rsidRPr="004A76DA" w:rsidRDefault="004A76DA" w:rsidP="004A76DA">
      <w:pPr>
        <w:pStyle w:val="Heading3"/>
        <w:rPr>
          <w:rFonts w:ascii="Arial" w:hAnsi="Arial" w:cs="Arial"/>
        </w:rPr>
      </w:pPr>
      <w:r w:rsidRPr="004A76DA">
        <w:rPr>
          <w:rFonts w:ascii="Arial" w:hAnsi="Arial" w:cs="Arial"/>
        </w:rPr>
        <w:t>E Mail – office@caldew.cumbria.</w:t>
      </w:r>
      <w:smartTag w:uri="urn:schemas-microsoft-com:office:smarttags" w:element="PersonName">
        <w:r w:rsidRPr="004A76DA">
          <w:rPr>
            <w:rFonts w:ascii="Arial" w:hAnsi="Arial" w:cs="Arial"/>
          </w:rPr>
          <w:t>sch.uk</w:t>
        </w:r>
      </w:smartTag>
    </w:p>
    <w:p w:rsidR="00525CEF" w:rsidRPr="004A76DA" w:rsidRDefault="00525CEF">
      <w:pPr>
        <w:rPr>
          <w:rFonts w:ascii="Arial" w:hAnsi="Arial" w:cs="Arial"/>
        </w:rPr>
      </w:pPr>
    </w:p>
    <w:p w:rsidR="004A76DA" w:rsidRPr="00A74629" w:rsidRDefault="004A76DA">
      <w:pPr>
        <w:rPr>
          <w:rFonts w:ascii="Arial" w:hAnsi="Arial" w:cs="Arial"/>
          <w:sz w:val="18"/>
          <w:szCs w:val="18"/>
        </w:rPr>
      </w:pPr>
    </w:p>
    <w:p w:rsidR="004A76DA" w:rsidRDefault="004A76DA" w:rsidP="004A76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EQUALITY AND DIVERSITY MONITORING FORM</w:t>
      </w:r>
    </w:p>
    <w:p w:rsidR="004A76DA" w:rsidRPr="00A74629" w:rsidRDefault="004A76DA" w:rsidP="004A76DA">
      <w:pPr>
        <w:jc w:val="center"/>
        <w:rPr>
          <w:rFonts w:ascii="Arial" w:hAnsi="Arial" w:cs="Arial"/>
          <w:b/>
          <w:sz w:val="18"/>
          <w:szCs w:val="18"/>
        </w:rPr>
      </w:pPr>
    </w:p>
    <w:p w:rsidR="004A76DA" w:rsidRDefault="004A76DA" w:rsidP="004A76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will be used for monitoring purposes only.  It will not form part of the interviewing and selection process.  Monitoring is a requirement under the Race Relations Amendment Act 2000.</w:t>
      </w:r>
    </w:p>
    <w:p w:rsidR="009F067E" w:rsidRDefault="009F067E" w:rsidP="004A76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are not obliged to complete this form.</w:t>
      </w:r>
    </w:p>
    <w:p w:rsidR="004A76DA" w:rsidRDefault="004A76DA" w:rsidP="004A76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2808"/>
        <w:gridCol w:w="6480"/>
      </w:tblGrid>
      <w:tr w:rsidR="004A76DA" w:rsidTr="00A74629">
        <w:tc>
          <w:tcPr>
            <w:tcW w:w="2808" w:type="dxa"/>
          </w:tcPr>
          <w:p w:rsidR="004A76DA" w:rsidRPr="009F067E" w:rsidRDefault="004A76DA" w:rsidP="004A76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67E">
              <w:rPr>
                <w:rFonts w:ascii="Arial" w:hAnsi="Arial" w:cs="Arial"/>
                <w:b/>
                <w:sz w:val="22"/>
                <w:szCs w:val="22"/>
              </w:rPr>
              <w:t>Pos</w:t>
            </w:r>
            <w:r w:rsidR="00C31F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9F067E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C31F2A">
              <w:rPr>
                <w:rFonts w:ascii="Arial" w:hAnsi="Arial" w:cs="Arial"/>
                <w:b/>
                <w:sz w:val="22"/>
                <w:szCs w:val="22"/>
              </w:rPr>
              <w:t>ion Applied for</w:t>
            </w:r>
            <w:r w:rsidRPr="009F06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:rsidR="004A76DA" w:rsidRDefault="004A76DA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6DA" w:rsidTr="00A74629">
        <w:tc>
          <w:tcPr>
            <w:tcW w:w="2808" w:type="dxa"/>
          </w:tcPr>
          <w:p w:rsidR="004A76DA" w:rsidRPr="009F067E" w:rsidRDefault="004A76DA" w:rsidP="004A76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67E">
              <w:rPr>
                <w:rFonts w:ascii="Arial" w:hAnsi="Arial" w:cs="Arial"/>
                <w:b/>
                <w:sz w:val="22"/>
                <w:szCs w:val="22"/>
              </w:rPr>
              <w:t>Post Advertised in:</w:t>
            </w:r>
          </w:p>
        </w:tc>
        <w:tc>
          <w:tcPr>
            <w:tcW w:w="6480" w:type="dxa"/>
          </w:tcPr>
          <w:p w:rsidR="004A76DA" w:rsidRDefault="004A76DA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76DA" w:rsidRDefault="004A76DA" w:rsidP="004A76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1046"/>
        <w:gridCol w:w="980"/>
        <w:gridCol w:w="1084"/>
        <w:gridCol w:w="980"/>
        <w:gridCol w:w="1464"/>
        <w:gridCol w:w="980"/>
        <w:gridCol w:w="1342"/>
        <w:gridCol w:w="1412"/>
      </w:tblGrid>
      <w:tr w:rsidR="009F067E" w:rsidTr="00A74629">
        <w:tc>
          <w:tcPr>
            <w:tcW w:w="9288" w:type="dxa"/>
            <w:gridSpan w:val="8"/>
          </w:tcPr>
          <w:p w:rsidR="009F067E" w:rsidRPr="009F067E" w:rsidRDefault="009F067E" w:rsidP="004A76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067E">
              <w:rPr>
                <w:rFonts w:ascii="Arial" w:hAnsi="Arial" w:cs="Arial"/>
                <w:b/>
                <w:sz w:val="22"/>
                <w:szCs w:val="22"/>
              </w:rPr>
              <w:t>Gender</w:t>
            </w:r>
          </w:p>
        </w:tc>
      </w:tr>
      <w:tr w:rsidR="009F067E" w:rsidTr="00A74629">
        <w:tc>
          <w:tcPr>
            <w:tcW w:w="1046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9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9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Transgender</w:t>
            </w:r>
          </w:p>
        </w:tc>
        <w:tc>
          <w:tcPr>
            <w:tcW w:w="9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Undeclared</w:t>
            </w:r>
          </w:p>
        </w:tc>
        <w:tc>
          <w:tcPr>
            <w:tcW w:w="1412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76DA" w:rsidRDefault="004A76DA" w:rsidP="004A76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88" w:type="dxa"/>
        <w:tblLook w:val="01E0" w:firstRow="1" w:lastRow="1" w:firstColumn="1" w:lastColumn="1" w:noHBand="0" w:noVBand="0"/>
      </w:tblPr>
      <w:tblGrid>
        <w:gridCol w:w="2268"/>
        <w:gridCol w:w="5580"/>
        <w:gridCol w:w="1440"/>
      </w:tblGrid>
      <w:tr w:rsidR="009F067E" w:rsidTr="00A74629">
        <w:tc>
          <w:tcPr>
            <w:tcW w:w="2268" w:type="dxa"/>
          </w:tcPr>
          <w:p w:rsidR="009F067E" w:rsidRPr="009F067E" w:rsidRDefault="009F067E" w:rsidP="004A76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Ethnic Origin</w:t>
            </w: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tick </w:t>
            </w: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</w:t>
            </w: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White (</w:t>
            </w:r>
            <w:r w:rsidR="00A74629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lease specify)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Mixed</w:t>
            </w: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A74629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Mixed (please specify)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Asian/Asian British</w:t>
            </w: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Chinese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Asian (please specify)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629" w:rsidTr="00A74629">
        <w:tc>
          <w:tcPr>
            <w:tcW w:w="2268" w:type="dxa"/>
          </w:tcPr>
          <w:p w:rsidR="00A74629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A74629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4629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Black/Black British</w:t>
            </w: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2"/>
                  <w:szCs w:val="22"/>
                </w:rPr>
                <w:t>Caribbean</w:t>
              </w:r>
            </w:smartTag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African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Black (please specify)</w:t>
            </w: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Ethnic Group</w:t>
            </w: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67E" w:rsidTr="00A74629">
        <w:tc>
          <w:tcPr>
            <w:tcW w:w="2268" w:type="dxa"/>
          </w:tcPr>
          <w:p w:rsidR="009F067E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Undeclared</w:t>
            </w:r>
          </w:p>
        </w:tc>
        <w:tc>
          <w:tcPr>
            <w:tcW w:w="558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9F067E" w:rsidRDefault="009F067E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067E" w:rsidRDefault="009F067E" w:rsidP="004A76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748" w:type="dxa"/>
        <w:tblLayout w:type="fixed"/>
        <w:tblLook w:val="01E0" w:firstRow="1" w:lastRow="1" w:firstColumn="1" w:lastColumn="1" w:noHBand="0" w:noVBand="0"/>
      </w:tblPr>
      <w:tblGrid>
        <w:gridCol w:w="7308"/>
        <w:gridCol w:w="720"/>
        <w:gridCol w:w="720"/>
      </w:tblGrid>
      <w:tr w:rsidR="00A74629" w:rsidTr="00A74629">
        <w:tc>
          <w:tcPr>
            <w:tcW w:w="8748" w:type="dxa"/>
            <w:gridSpan w:val="3"/>
          </w:tcPr>
          <w:p w:rsidR="00A74629" w:rsidRPr="00A74629" w:rsidRDefault="00A74629" w:rsidP="004A76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74629">
              <w:rPr>
                <w:rFonts w:ascii="Arial" w:hAnsi="Arial" w:cs="Arial"/>
                <w:b/>
                <w:sz w:val="22"/>
                <w:szCs w:val="22"/>
              </w:rPr>
              <w:t>Applicants with Disabilities</w:t>
            </w:r>
          </w:p>
        </w:tc>
      </w:tr>
      <w:tr w:rsidR="00A74629" w:rsidTr="00A74629">
        <w:tc>
          <w:tcPr>
            <w:tcW w:w="7308" w:type="dxa"/>
          </w:tcPr>
          <w:p w:rsidR="00A74629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consider yourself to be disabled under the Disability Discrimination Act? </w:t>
            </w:r>
          </w:p>
        </w:tc>
        <w:tc>
          <w:tcPr>
            <w:tcW w:w="720" w:type="dxa"/>
          </w:tcPr>
          <w:p w:rsidR="00A74629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</w:tcPr>
          <w:p w:rsidR="00A74629" w:rsidRDefault="00A74629" w:rsidP="004A76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610D32" w:rsidRDefault="00610D32" w:rsidP="004A76DA">
      <w:pPr>
        <w:jc w:val="both"/>
        <w:rPr>
          <w:rFonts w:ascii="Arial" w:hAnsi="Arial" w:cs="Arial"/>
          <w:sz w:val="22"/>
          <w:szCs w:val="22"/>
        </w:rPr>
      </w:pPr>
    </w:p>
    <w:p w:rsidR="00A74629" w:rsidRPr="004A76DA" w:rsidRDefault="00A74629" w:rsidP="004A76DA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A74629">
            <w:rPr>
              <w:rFonts w:ascii="Arial" w:hAnsi="Arial" w:cs="Arial"/>
              <w:sz w:val="22"/>
              <w:szCs w:val="22"/>
            </w:rPr>
            <w:t>Caldew</w:t>
          </w:r>
        </w:smartTag>
        <w:r w:rsidRPr="00A74629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A74629">
            <w:rPr>
              <w:rFonts w:ascii="Arial" w:hAnsi="Arial" w:cs="Arial"/>
              <w:sz w:val="22"/>
              <w:szCs w:val="22"/>
            </w:rPr>
            <w:t>School</w:t>
          </w:r>
        </w:smartTag>
      </w:smartTag>
      <w:r>
        <w:rPr>
          <w:rFonts w:ascii="Arial" w:hAnsi="Arial" w:cs="Arial"/>
          <w:sz w:val="22"/>
          <w:szCs w:val="22"/>
        </w:rPr>
        <w:t xml:space="preserve"> will guarantee to interview all disabled applicants who meet the essential criteria for the post for which they are applying.  The Disability Discrimination Act 1995 defines a disabled person as ‘An individual who has a long term physical or mental impairment which has a substantial adverse effect on their ability to carry out normal day to day activities’.</w:t>
      </w:r>
    </w:p>
    <w:sectPr w:rsidR="00A74629" w:rsidRPr="004A76DA" w:rsidSect="00A74629">
      <w:pgSz w:w="12240" w:h="15840"/>
      <w:pgMar w:top="5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DA"/>
    <w:rsid w:val="00250294"/>
    <w:rsid w:val="004A76DA"/>
    <w:rsid w:val="00525CEF"/>
    <w:rsid w:val="00610D32"/>
    <w:rsid w:val="009C2730"/>
    <w:rsid w:val="009F067E"/>
    <w:rsid w:val="00A74629"/>
    <w:rsid w:val="00AD6DFA"/>
    <w:rsid w:val="00BC41BA"/>
    <w:rsid w:val="00C31F2A"/>
    <w:rsid w:val="00DD34DB"/>
    <w:rsid w:val="00E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E228888-D273-4092-9D06-BB259B22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DA"/>
    <w:rPr>
      <w:sz w:val="24"/>
    </w:rPr>
  </w:style>
  <w:style w:type="paragraph" w:styleId="Heading3">
    <w:name w:val="heading 3"/>
    <w:basedOn w:val="Normal"/>
    <w:next w:val="Normal"/>
    <w:qFormat/>
    <w:rsid w:val="004A76DA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A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Caldew School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Helen</dc:creator>
  <cp:keywords/>
  <dc:description/>
  <cp:lastModifiedBy>office</cp:lastModifiedBy>
  <cp:revision>2</cp:revision>
  <dcterms:created xsi:type="dcterms:W3CDTF">2020-01-31T12:00:00Z</dcterms:created>
  <dcterms:modified xsi:type="dcterms:W3CDTF">2020-01-31T12:00:00Z</dcterms:modified>
</cp:coreProperties>
</file>